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29941213" w:rsidR="00880242" w:rsidRPr="00B24E54" w:rsidRDefault="00023E74" w:rsidP="00B24E54">
      <w:pPr>
        <w:pStyle w:val="Heading1"/>
        <w:rPr>
          <w:rStyle w:val="normaltextrun"/>
        </w:rPr>
      </w:pPr>
      <w:bookmarkStart w:id="0" w:name="_Hlk229039782"/>
      <w:bookmarkEnd w:id="0"/>
      <w:r w:rsidRPr="00B24E54">
        <w:rPr>
          <w:rStyle w:val="normaltextrun"/>
        </w:rPr>
        <w:t>Tonibox</w:t>
      </w:r>
      <w:r w:rsidR="00F306FF">
        <w:rPr>
          <w:rStyle w:val="normaltextrun"/>
        </w:rPr>
        <w:t xml:space="preserve"> </w:t>
      </w:r>
      <w:r w:rsidR="00880242" w:rsidRPr="00B24E54">
        <w:rPr>
          <w:rStyle w:val="normaltextrun"/>
        </w:rPr>
        <w:t>(</w:t>
      </w:r>
      <w:r w:rsidRPr="00B24E54">
        <w:rPr>
          <w:rStyle w:val="normaltextrun"/>
        </w:rPr>
        <w:t>TONB</w:t>
      </w:r>
      <w:r w:rsidR="00193865" w:rsidRPr="00B24E54">
        <w:rPr>
          <w:rStyle w:val="normaltextrun"/>
        </w:rPr>
        <w:t>)</w:t>
      </w:r>
    </w:p>
    <w:p w14:paraId="7D125B3E" w14:textId="55FFD84F" w:rsidR="00880242" w:rsidRDefault="639F2B37" w:rsidP="00EE3C09">
      <w:pPr>
        <w:pStyle w:val="paragraph"/>
        <w:spacing w:before="0" w:beforeAutospacing="0" w:after="0" w:afterAutospacing="0"/>
        <w:textAlignment w:val="baseline"/>
        <w:rPr>
          <w:rStyle w:val="normaltextrun"/>
          <w:rFonts w:ascii="Arial" w:eastAsia="Arial" w:hAnsi="Arial" w:cs="Arial"/>
          <w:color w:val="000000" w:themeColor="text1"/>
          <w:sz w:val="32"/>
          <w:szCs w:val="32"/>
        </w:rPr>
      </w:pPr>
      <w:r w:rsidRPr="00721AFC">
        <w:rPr>
          <w:rStyle w:val="normaltextrun"/>
          <w:rFonts w:ascii="Arial" w:eastAsia="Arial" w:hAnsi="Arial" w:cs="Arial"/>
          <w:color w:val="000000" w:themeColor="text1"/>
          <w:sz w:val="32"/>
          <w:szCs w:val="32"/>
        </w:rPr>
        <w:t xml:space="preserve">Thank you for purchasing from RNIB. </w:t>
      </w:r>
      <w:r w:rsidR="3AB98930" w:rsidRPr="00721AFC">
        <w:rPr>
          <w:rStyle w:val="normaltextrun"/>
          <w:rFonts w:ascii="Arial" w:eastAsia="Arial" w:hAnsi="Arial" w:cs="Arial"/>
          <w:sz w:val="32"/>
          <w:szCs w:val="32"/>
        </w:rPr>
        <w:t>This item has been supplied by a third party.</w:t>
      </w:r>
      <w:r w:rsidR="00193865" w:rsidRPr="00721AFC">
        <w:rPr>
          <w:rStyle w:val="normaltextrun"/>
          <w:rFonts w:ascii="Arial" w:eastAsia="Arial" w:hAnsi="Arial" w:cs="Arial"/>
          <w:sz w:val="32"/>
          <w:szCs w:val="32"/>
        </w:rPr>
        <w:t xml:space="preserve"> </w:t>
      </w:r>
      <w:r w:rsidRPr="00721AFC">
        <w:rPr>
          <w:rStyle w:val="normaltextrun"/>
          <w:rFonts w:ascii="Arial" w:eastAsia="Arial" w:hAnsi="Arial" w:cs="Arial"/>
          <w:color w:val="000000" w:themeColor="text1"/>
          <w:sz w:val="32"/>
          <w:szCs w:val="32"/>
        </w:rPr>
        <w:t>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How to contact RNIB sections of this instruction manual.</w:t>
      </w:r>
    </w:p>
    <w:p w14:paraId="30AE43FC" w14:textId="77777777" w:rsidR="00EE3C09" w:rsidRPr="00EE3C09" w:rsidRDefault="00EE3C09" w:rsidP="00EE3C09">
      <w:pPr>
        <w:pStyle w:val="paragraph"/>
        <w:spacing w:before="0" w:beforeAutospacing="0" w:after="0" w:afterAutospacing="0"/>
        <w:textAlignment w:val="baseline"/>
        <w:rPr>
          <w:rFonts w:ascii="Arial" w:eastAsia="Arial" w:hAnsi="Arial" w:cs="Arial"/>
          <w:color w:val="000000" w:themeColor="text1"/>
          <w:sz w:val="32"/>
          <w:szCs w:val="32"/>
          <w:lang w:val="en-US"/>
        </w:rPr>
      </w:pPr>
    </w:p>
    <w:p w14:paraId="692B4F0C" w14:textId="5F73CB77" w:rsidR="00880242" w:rsidRPr="00721AFC" w:rsidRDefault="639F2B37" w:rsidP="002C3C06">
      <w:pPr>
        <w:textAlignment w:val="baseline"/>
        <w:rPr>
          <w:rFonts w:eastAsia="Arial" w:cs="Arial"/>
          <w:color w:val="000000" w:themeColor="text1"/>
          <w:sz w:val="32"/>
          <w:szCs w:val="32"/>
          <w:lang w:val="en-US"/>
        </w:rPr>
      </w:pPr>
      <w:r w:rsidRPr="00721AFC">
        <w:rPr>
          <w:rStyle w:val="normaltextrun"/>
          <w:rFonts w:eastAsia="Arial" w:cs="Arial"/>
          <w:color w:val="000000" w:themeColor="text1"/>
          <w:sz w:val="32"/>
          <w:szCs w:val="32"/>
        </w:rPr>
        <w:t xml:space="preserve">Please retain these instructions for future reference. </w:t>
      </w:r>
    </w:p>
    <w:p w14:paraId="754AA27C" w14:textId="16BD3EB7" w:rsidR="00535A48" w:rsidRPr="00721AFC" w:rsidRDefault="00535A48" w:rsidP="002C3C06">
      <w:pPr>
        <w:textAlignment w:val="baseline"/>
        <w:rPr>
          <w:rFonts w:eastAsia="Arial" w:cs="Arial"/>
          <w:color w:val="000000" w:themeColor="text1"/>
          <w:sz w:val="32"/>
          <w:szCs w:val="32"/>
          <w:lang w:val="en-US"/>
        </w:rPr>
      </w:pPr>
    </w:p>
    <w:p w14:paraId="757D1AC4" w14:textId="77777777" w:rsidR="002C3C06" w:rsidRPr="00721AFC" w:rsidRDefault="002C3C06" w:rsidP="002C3C06">
      <w:pPr>
        <w:rPr>
          <w:rFonts w:cs="Arial"/>
          <w:sz w:val="32"/>
          <w:szCs w:val="32"/>
        </w:rPr>
      </w:pPr>
      <w:r w:rsidRPr="00721AFC">
        <w:rPr>
          <w:rStyle w:val="Bodytext3"/>
          <w:sz w:val="32"/>
          <w:szCs w:val="32"/>
        </w:rPr>
        <w:t>Setup guide, regulatory compliance and safety information</w:t>
      </w:r>
    </w:p>
    <w:p w14:paraId="5B78C2A5" w14:textId="77777777" w:rsidR="002C3C06" w:rsidRPr="00721AFC" w:rsidRDefault="002C3C06" w:rsidP="002C3C06">
      <w:pPr>
        <w:rPr>
          <w:rFonts w:cs="Arial"/>
          <w:sz w:val="32"/>
          <w:szCs w:val="32"/>
        </w:rPr>
      </w:pPr>
      <w:r w:rsidRPr="00721AFC">
        <w:rPr>
          <w:rStyle w:val="Bodytext2"/>
          <w:sz w:val="32"/>
          <w:szCs w:val="32"/>
        </w:rPr>
        <w:t>Information to keep and read before use</w:t>
      </w:r>
    </w:p>
    <w:p w14:paraId="42D00E15" w14:textId="77777777" w:rsidR="002C3C06" w:rsidRPr="00721AFC" w:rsidRDefault="002C3C06" w:rsidP="002C3C06">
      <w:pPr>
        <w:rPr>
          <w:rStyle w:val="Bodytext3"/>
          <w:sz w:val="32"/>
          <w:szCs w:val="32"/>
        </w:rPr>
      </w:pPr>
      <w:r w:rsidRPr="00721AFC">
        <w:rPr>
          <w:rStyle w:val="Bodytext3"/>
          <w:sz w:val="32"/>
          <w:szCs w:val="32"/>
        </w:rPr>
        <w:t>Toniebox* 2</w:t>
      </w:r>
    </w:p>
    <w:p w14:paraId="42B902D0" w14:textId="77777777" w:rsidR="002C3C06" w:rsidRPr="00721AFC" w:rsidRDefault="002C3C06" w:rsidP="002C3C06">
      <w:pPr>
        <w:rPr>
          <w:rStyle w:val="Bodytext3"/>
          <w:sz w:val="32"/>
          <w:szCs w:val="32"/>
        </w:rPr>
      </w:pPr>
    </w:p>
    <w:p w14:paraId="0FC72466" w14:textId="77777777" w:rsidR="002C3C06" w:rsidRPr="00721AFC" w:rsidRDefault="002C3C06" w:rsidP="002C3C06">
      <w:pPr>
        <w:rPr>
          <w:rFonts w:cs="Arial"/>
          <w:sz w:val="32"/>
          <w:szCs w:val="32"/>
        </w:rPr>
      </w:pPr>
      <w:bookmarkStart w:id="1" w:name="bookmark50"/>
      <w:r w:rsidRPr="00721AFC">
        <w:rPr>
          <w:rStyle w:val="Heading40"/>
          <w:sz w:val="32"/>
          <w:szCs w:val="32"/>
        </w:rPr>
        <w:t>Bluetooth® trademark:</w:t>
      </w:r>
      <w:bookmarkEnd w:id="1"/>
    </w:p>
    <w:p w14:paraId="65CC1699" w14:textId="77777777" w:rsidR="002C3C06" w:rsidRPr="00721AFC" w:rsidRDefault="002C3C06" w:rsidP="002C3C06">
      <w:pPr>
        <w:rPr>
          <w:rFonts w:cs="Arial"/>
          <w:sz w:val="32"/>
          <w:szCs w:val="32"/>
        </w:rPr>
      </w:pPr>
      <w:r w:rsidRPr="00721AFC">
        <w:rPr>
          <w:rStyle w:val="BodyTextChar"/>
          <w:sz w:val="32"/>
          <w:szCs w:val="32"/>
        </w:rPr>
        <w:t>The Bluetooth® word mark and logos are registered trademarks of Bluetooth SIG, Inc. and any use of such marks by tonies® is under license. Other trademarks and trade names are those of their respective owners.</w:t>
      </w:r>
    </w:p>
    <w:p w14:paraId="546FBE51" w14:textId="77777777" w:rsidR="002C3C06" w:rsidRPr="00721AFC" w:rsidRDefault="002C3C06" w:rsidP="002C3C06">
      <w:pPr>
        <w:rPr>
          <w:rStyle w:val="BodyTextChar"/>
          <w:b/>
          <w:bCs/>
          <w:sz w:val="32"/>
          <w:szCs w:val="32"/>
        </w:rPr>
      </w:pPr>
    </w:p>
    <w:p w14:paraId="618BD89A" w14:textId="5DE51C11" w:rsidR="002C3C06" w:rsidRPr="00721AFC" w:rsidRDefault="002C3C06" w:rsidP="002C3C06">
      <w:pPr>
        <w:rPr>
          <w:rFonts w:cs="Arial"/>
          <w:sz w:val="32"/>
          <w:szCs w:val="32"/>
        </w:rPr>
      </w:pPr>
      <w:r w:rsidRPr="00721AFC">
        <w:rPr>
          <w:rStyle w:val="BodyTextChar"/>
          <w:b/>
          <w:bCs/>
          <w:sz w:val="32"/>
          <w:szCs w:val="32"/>
        </w:rPr>
        <w:t xml:space="preserve">A WARNING. </w:t>
      </w:r>
      <w:r w:rsidRPr="00721AFC">
        <w:rPr>
          <w:rStyle w:val="BodyTextChar"/>
          <w:sz w:val="32"/>
          <w:szCs w:val="32"/>
        </w:rPr>
        <w:t>This product may contain bright, flashing lights that may cause seizures for those with photosensitive epilepsy. Do not use if the user has photosensitive epilepsy.</w:t>
      </w:r>
    </w:p>
    <w:p w14:paraId="4D0170CC" w14:textId="3AEB1F0B" w:rsidR="002C3C06" w:rsidRPr="00721AFC" w:rsidRDefault="002C3C06" w:rsidP="002C3C06">
      <w:pPr>
        <w:rPr>
          <w:rFonts w:cs="Arial"/>
          <w:sz w:val="32"/>
          <w:szCs w:val="32"/>
        </w:rPr>
      </w:pPr>
    </w:p>
    <w:p w14:paraId="0478AA9F" w14:textId="7BB79B2C" w:rsidR="002C3C06" w:rsidRPr="00721AFC" w:rsidRDefault="002C3C06" w:rsidP="002C3C06">
      <w:pPr>
        <w:rPr>
          <w:rFonts w:cs="Arial"/>
          <w:sz w:val="32"/>
          <w:szCs w:val="32"/>
        </w:rPr>
      </w:pPr>
      <w:r w:rsidRPr="00721AFC">
        <w:rPr>
          <w:rStyle w:val="BodyTextChar"/>
          <w:b/>
          <w:bCs/>
          <w:sz w:val="32"/>
          <w:szCs w:val="32"/>
        </w:rPr>
        <w:t xml:space="preserve">INFORMATION: </w:t>
      </w:r>
      <w:r w:rsidRPr="00721AFC">
        <w:rPr>
          <w:rStyle w:val="BodyTextChar"/>
          <w:sz w:val="32"/>
          <w:szCs w:val="32"/>
        </w:rPr>
        <w:t>Please read this information leaflet carefully before use and keep it in a safe place.</w:t>
      </w:r>
      <w:r w:rsidRPr="00721AFC">
        <w:rPr>
          <w:rFonts w:cs="Arial"/>
          <w:sz w:val="32"/>
          <w:szCs w:val="32"/>
        </w:rPr>
        <w:t xml:space="preserve"> </w:t>
      </w:r>
      <w:r w:rsidRPr="00721AFC">
        <w:rPr>
          <w:rStyle w:val="BodyTextChar"/>
          <w:sz w:val="32"/>
          <w:szCs w:val="32"/>
        </w:rPr>
        <w:t>It contains important information about our products and how to use them.</w:t>
      </w:r>
    </w:p>
    <w:p w14:paraId="301D6564" w14:textId="77777777" w:rsidR="002C3C06" w:rsidRPr="00721AFC" w:rsidRDefault="002C3C06" w:rsidP="002C3C06">
      <w:pPr>
        <w:rPr>
          <w:rStyle w:val="Heading40"/>
          <w:sz w:val="32"/>
          <w:szCs w:val="32"/>
        </w:rPr>
      </w:pPr>
      <w:bookmarkStart w:id="2" w:name="bookmark56"/>
    </w:p>
    <w:p w14:paraId="24364E56" w14:textId="4DC8EC48" w:rsidR="002C3C06" w:rsidRPr="00721AFC" w:rsidRDefault="002C3C06" w:rsidP="002C3C06">
      <w:pPr>
        <w:rPr>
          <w:rFonts w:cs="Arial"/>
          <w:sz w:val="32"/>
          <w:szCs w:val="32"/>
        </w:rPr>
      </w:pPr>
      <w:r w:rsidRPr="00721AFC">
        <w:rPr>
          <w:rStyle w:val="Heading40"/>
          <w:sz w:val="32"/>
          <w:szCs w:val="32"/>
        </w:rPr>
        <w:t>This Information applies to the following products:</w:t>
      </w:r>
      <w:bookmarkEnd w:id="2"/>
    </w:p>
    <w:p w14:paraId="5267F209" w14:textId="77777777" w:rsidR="002C3C06" w:rsidRPr="00721AFC" w:rsidRDefault="002C3C06" w:rsidP="002C3C06">
      <w:pPr>
        <w:pStyle w:val="ListBullet"/>
        <w:rPr>
          <w:sz w:val="32"/>
          <w:szCs w:val="32"/>
        </w:rPr>
      </w:pPr>
      <w:r w:rsidRPr="00721AFC">
        <w:rPr>
          <w:rStyle w:val="BodyTextChar"/>
          <w:sz w:val="32"/>
          <w:szCs w:val="32"/>
        </w:rPr>
        <w:t>Toniebox 2 (audio player)</w:t>
      </w:r>
    </w:p>
    <w:p w14:paraId="78BD3755" w14:textId="77777777" w:rsidR="002C3C06" w:rsidRPr="00721AFC" w:rsidRDefault="002C3C06" w:rsidP="002C3C06">
      <w:pPr>
        <w:pStyle w:val="ListBullet"/>
        <w:rPr>
          <w:sz w:val="32"/>
          <w:szCs w:val="32"/>
        </w:rPr>
      </w:pPr>
      <w:r w:rsidRPr="00721AFC">
        <w:rPr>
          <w:rStyle w:val="BodyTextChar"/>
          <w:sz w:val="32"/>
          <w:szCs w:val="32"/>
        </w:rPr>
        <w:t>Tonieplay Disc (game content)</w:t>
      </w:r>
    </w:p>
    <w:p w14:paraId="0E009F95" w14:textId="77777777" w:rsidR="002C3C06" w:rsidRPr="00721AFC" w:rsidRDefault="002C3C06" w:rsidP="002C3C06">
      <w:pPr>
        <w:pStyle w:val="ListBullet"/>
        <w:rPr>
          <w:sz w:val="32"/>
          <w:szCs w:val="32"/>
        </w:rPr>
      </w:pPr>
      <w:r w:rsidRPr="00721AFC">
        <w:rPr>
          <w:rStyle w:val="BodyTextChar"/>
          <w:sz w:val="32"/>
          <w:szCs w:val="32"/>
        </w:rPr>
        <w:t>Tonieplay Controller (game controller)</w:t>
      </w:r>
    </w:p>
    <w:p w14:paraId="48F6D997" w14:textId="77777777" w:rsidR="002C3C06" w:rsidRPr="00721AFC" w:rsidRDefault="002C3C06" w:rsidP="002C3C06">
      <w:pPr>
        <w:pStyle w:val="ListBullet"/>
        <w:rPr>
          <w:sz w:val="32"/>
          <w:szCs w:val="32"/>
        </w:rPr>
      </w:pPr>
      <w:r w:rsidRPr="00721AFC">
        <w:rPr>
          <w:rStyle w:val="BodyTextChar"/>
          <w:sz w:val="32"/>
          <w:szCs w:val="32"/>
        </w:rPr>
        <w:t>Tonieplay Game components (e.g., Tonieplay cards)</w:t>
      </w:r>
    </w:p>
    <w:p w14:paraId="4106541E" w14:textId="77777777" w:rsidR="002C3C06" w:rsidRPr="00721AFC" w:rsidRDefault="002C3C06" w:rsidP="002C3C06">
      <w:pPr>
        <w:pStyle w:val="ListBullet"/>
        <w:rPr>
          <w:sz w:val="32"/>
          <w:szCs w:val="32"/>
        </w:rPr>
      </w:pPr>
      <w:r w:rsidRPr="00721AFC">
        <w:rPr>
          <w:rStyle w:val="BodyTextChar"/>
          <w:sz w:val="32"/>
          <w:szCs w:val="32"/>
        </w:rPr>
        <w:lastRenderedPageBreak/>
        <w:t>Tonie (audio figurine)</w:t>
      </w:r>
    </w:p>
    <w:p w14:paraId="6AD2F737" w14:textId="77777777" w:rsidR="002C3C06" w:rsidRPr="00721AFC" w:rsidRDefault="002C3C06" w:rsidP="002C3C06">
      <w:pPr>
        <w:rPr>
          <w:rStyle w:val="BodyTextChar"/>
          <w:sz w:val="32"/>
          <w:szCs w:val="32"/>
        </w:rPr>
      </w:pPr>
    </w:p>
    <w:p w14:paraId="2AD5C9B5" w14:textId="72C781FF" w:rsidR="002C3C06" w:rsidRPr="00721AFC" w:rsidRDefault="002C3C06" w:rsidP="002C3C06">
      <w:pPr>
        <w:rPr>
          <w:rFonts w:cs="Arial"/>
          <w:sz w:val="32"/>
          <w:szCs w:val="32"/>
        </w:rPr>
      </w:pPr>
      <w:r w:rsidRPr="00721AFC">
        <w:rPr>
          <w:rStyle w:val="BodyTextChar"/>
          <w:sz w:val="32"/>
          <w:szCs w:val="32"/>
        </w:rPr>
        <w:t>Cable (USB-C to USB-C) speaker, exterior, or other components, immediately stop using the product and contact our customer support team.</w:t>
      </w:r>
    </w:p>
    <w:p w14:paraId="6CB28C31" w14:textId="77777777" w:rsidR="002C3C06" w:rsidRPr="00721AFC" w:rsidRDefault="002C3C06" w:rsidP="002C3C06">
      <w:pPr>
        <w:rPr>
          <w:rStyle w:val="Bodytext2"/>
          <w:sz w:val="32"/>
          <w:szCs w:val="32"/>
        </w:rPr>
      </w:pPr>
    </w:p>
    <w:p w14:paraId="66A7F12E" w14:textId="6C1B41A7" w:rsidR="002C3C06" w:rsidRPr="00B24E54" w:rsidRDefault="002C3C06" w:rsidP="00B24E54">
      <w:pPr>
        <w:pStyle w:val="Heading2"/>
      </w:pPr>
      <w:r w:rsidRPr="00B24E54">
        <w:rPr>
          <w:rStyle w:val="Bodytext2"/>
          <w:rFonts w:cs="Times New Roman"/>
          <w:b/>
          <w:bCs w:val="0"/>
          <w:sz w:val="36"/>
          <w:szCs w:val="20"/>
        </w:rPr>
        <w:t>Setup Guide</w:t>
      </w:r>
    </w:p>
    <w:p w14:paraId="53DC560A" w14:textId="782D6216" w:rsidR="002C3C06" w:rsidRPr="00721AFC" w:rsidRDefault="002C3C06" w:rsidP="002C3C06">
      <w:pPr>
        <w:rPr>
          <w:rFonts w:cs="Arial"/>
          <w:sz w:val="32"/>
          <w:szCs w:val="32"/>
        </w:rPr>
      </w:pPr>
      <w:r w:rsidRPr="00721AFC">
        <w:rPr>
          <w:rFonts w:cs="Arial"/>
          <w:noProof/>
          <w:sz w:val="32"/>
          <w:szCs w:val="32"/>
        </w:rPr>
        <w:drawing>
          <wp:inline distT="0" distB="0" distL="0" distR="0" wp14:anchorId="733E8E3A" wp14:editId="4B386D1B">
            <wp:extent cx="554990" cy="2731135"/>
            <wp:effectExtent l="0" t="0" r="0" b="0"/>
            <wp:docPr id="17" name="Picutre 17" descr="A black and white image of a person with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Picutre 17" descr="A black and white image of a person with a computer&#10;&#10;AI-generated content may be incorrect."/>
                    <pic:cNvPicPr/>
                  </pic:nvPicPr>
                  <pic:blipFill>
                    <a:blip r:embed="rId11"/>
                    <a:stretch/>
                  </pic:blipFill>
                  <pic:spPr>
                    <a:xfrm>
                      <a:off x="0" y="0"/>
                      <a:ext cx="554990" cy="2731135"/>
                    </a:xfrm>
                    <a:prstGeom prst="rect">
                      <a:avLst/>
                    </a:prstGeom>
                  </pic:spPr>
                </pic:pic>
              </a:graphicData>
            </a:graphic>
          </wp:inline>
        </w:drawing>
      </w:r>
    </w:p>
    <w:p w14:paraId="290755F8" w14:textId="77777777" w:rsidR="002C3C06" w:rsidRPr="00721AFC" w:rsidRDefault="002C3C06" w:rsidP="002C3C06">
      <w:pPr>
        <w:pStyle w:val="ListBullet"/>
        <w:numPr>
          <w:ilvl w:val="0"/>
          <w:numId w:val="0"/>
        </w:numPr>
        <w:ind w:left="360" w:hanging="360"/>
        <w:rPr>
          <w:rStyle w:val="Picturecaption"/>
          <w:rFonts w:eastAsia="Times New Roman" w:cs="Times New Roman"/>
          <w:sz w:val="32"/>
          <w:szCs w:val="32"/>
        </w:rPr>
      </w:pPr>
    </w:p>
    <w:p w14:paraId="46E94694" w14:textId="73AFDAEE" w:rsidR="002C3C06" w:rsidRPr="00721AFC" w:rsidRDefault="002C3C06" w:rsidP="002C3C06">
      <w:pPr>
        <w:pStyle w:val="ListBullet"/>
        <w:numPr>
          <w:ilvl w:val="0"/>
          <w:numId w:val="0"/>
        </w:numPr>
        <w:ind w:left="360" w:hanging="360"/>
        <w:rPr>
          <w:rStyle w:val="Picturecaption"/>
          <w:rFonts w:eastAsia="Times New Roman" w:cs="Times New Roman"/>
          <w:sz w:val="32"/>
          <w:szCs w:val="32"/>
        </w:rPr>
      </w:pPr>
      <w:r w:rsidRPr="00721AFC">
        <w:rPr>
          <w:rFonts w:cs="Arial"/>
          <w:noProof/>
          <w:sz w:val="32"/>
          <w:szCs w:val="32"/>
        </w:rPr>
        <w:drawing>
          <wp:inline distT="0" distB="0" distL="0" distR="0" wp14:anchorId="3C6EC9DB" wp14:editId="0142B7E5">
            <wp:extent cx="524510" cy="524510"/>
            <wp:effectExtent l="0" t="0" r="0" b="0"/>
            <wp:docPr id="18" name="Picutre 18" descr="A qr code with a cat logo&#10;&#10;AI-generated content may be incorrect."/>
            <wp:cNvGraphicFramePr/>
            <a:graphic xmlns:a="http://schemas.openxmlformats.org/drawingml/2006/main">
              <a:graphicData uri="http://schemas.openxmlformats.org/drawingml/2006/picture">
                <pic:pic xmlns:pic="http://schemas.openxmlformats.org/drawingml/2006/picture">
                  <pic:nvPicPr>
                    <pic:cNvPr id="18" name="Picutre 18" descr="A qr code with a cat logo&#10;&#10;AI-generated content may be incorrect."/>
                    <pic:cNvPicPr/>
                  </pic:nvPicPr>
                  <pic:blipFill>
                    <a:blip r:embed="rId12"/>
                    <a:stretch/>
                  </pic:blipFill>
                  <pic:spPr>
                    <a:xfrm>
                      <a:off x="0" y="0"/>
                      <a:ext cx="524510" cy="524510"/>
                    </a:xfrm>
                    <a:prstGeom prst="rect">
                      <a:avLst/>
                    </a:prstGeom>
                  </pic:spPr>
                </pic:pic>
              </a:graphicData>
            </a:graphic>
          </wp:inline>
        </w:drawing>
      </w:r>
    </w:p>
    <w:p w14:paraId="2793E4D4" w14:textId="77777777" w:rsidR="002C3C06" w:rsidRPr="00721AFC" w:rsidRDefault="002C3C06" w:rsidP="002C3C06">
      <w:pPr>
        <w:pStyle w:val="ListBullet"/>
        <w:numPr>
          <w:ilvl w:val="0"/>
          <w:numId w:val="0"/>
        </w:numPr>
        <w:rPr>
          <w:rStyle w:val="Picturecaption"/>
          <w:rFonts w:eastAsia="Times New Roman" w:cs="Times New Roman"/>
          <w:sz w:val="32"/>
          <w:szCs w:val="32"/>
        </w:rPr>
      </w:pPr>
    </w:p>
    <w:p w14:paraId="46DD9FCA" w14:textId="685892DF" w:rsidR="002C3C06" w:rsidRPr="00721AFC" w:rsidRDefault="002C3C06" w:rsidP="002C3C06">
      <w:pPr>
        <w:pStyle w:val="ListBullet"/>
        <w:rPr>
          <w:b/>
          <w:bCs/>
          <w:sz w:val="32"/>
          <w:szCs w:val="32"/>
        </w:rPr>
      </w:pPr>
      <w:r w:rsidRPr="00721AFC">
        <w:rPr>
          <w:rStyle w:val="Picturecaption"/>
          <w:b w:val="0"/>
          <w:bCs w:val="0"/>
          <w:sz w:val="32"/>
          <w:szCs w:val="32"/>
        </w:rPr>
        <w:t>Charge the Toniebox 2 with the enclosed USB-C cable.</w:t>
      </w:r>
    </w:p>
    <w:p w14:paraId="3F47E046" w14:textId="77777777" w:rsidR="002C3C06" w:rsidRPr="00721AFC" w:rsidRDefault="002C3C06" w:rsidP="002C3C06">
      <w:pPr>
        <w:pStyle w:val="ListBullet"/>
        <w:rPr>
          <w:b/>
          <w:bCs/>
          <w:sz w:val="32"/>
          <w:szCs w:val="32"/>
        </w:rPr>
      </w:pPr>
      <w:r w:rsidRPr="00721AFC">
        <w:rPr>
          <w:rStyle w:val="Picturecaption"/>
          <w:b w:val="0"/>
          <w:bCs w:val="0"/>
          <w:sz w:val="32"/>
          <w:szCs w:val="32"/>
        </w:rPr>
        <w:t>Download or open the tonies app.</w:t>
      </w:r>
    </w:p>
    <w:p w14:paraId="4373B9BE" w14:textId="77777777" w:rsidR="002C3C06" w:rsidRPr="00721AFC" w:rsidRDefault="002C3C06" w:rsidP="002C3C06">
      <w:pPr>
        <w:pStyle w:val="ListBullet"/>
        <w:rPr>
          <w:b/>
          <w:bCs/>
          <w:sz w:val="32"/>
          <w:szCs w:val="32"/>
        </w:rPr>
      </w:pPr>
      <w:r w:rsidRPr="00721AFC">
        <w:rPr>
          <w:rStyle w:val="Picturecaption"/>
          <w:b w:val="0"/>
          <w:bCs w:val="0"/>
          <w:sz w:val="32"/>
          <w:szCs w:val="32"/>
        </w:rPr>
        <w:t>Connect the Toniebox 2 to Wi-Fi* via the app. The app will guide you through the setup process.</w:t>
      </w:r>
    </w:p>
    <w:p w14:paraId="25887503" w14:textId="36F643B3" w:rsidR="00CC332B" w:rsidRPr="00721AFC" w:rsidRDefault="002C3C06" w:rsidP="002C3C06">
      <w:pPr>
        <w:pStyle w:val="ListBullet"/>
        <w:rPr>
          <w:rStyle w:val="Picturecaption"/>
          <w:rFonts w:eastAsia="Times New Roman" w:cs="Times New Roman"/>
          <w:sz w:val="32"/>
          <w:szCs w:val="32"/>
        </w:rPr>
      </w:pPr>
      <w:r w:rsidRPr="00721AFC">
        <w:rPr>
          <w:rStyle w:val="Picturecaption"/>
          <w:b w:val="0"/>
          <w:bCs w:val="0"/>
          <w:sz w:val="32"/>
          <w:szCs w:val="32"/>
        </w:rPr>
        <w:t xml:space="preserve">Place a Tonie or Tonieplay Disc on the Toniebox 2 and it will download </w:t>
      </w:r>
      <w:r w:rsidR="00855438">
        <w:rPr>
          <w:rStyle w:val="Picturecaption"/>
          <w:b w:val="0"/>
          <w:bCs w:val="0"/>
          <w:sz w:val="32"/>
          <w:szCs w:val="32"/>
        </w:rPr>
        <w:t>i</w:t>
      </w:r>
      <w:r w:rsidRPr="00721AFC">
        <w:rPr>
          <w:rStyle w:val="Picturecaption"/>
          <w:b w:val="0"/>
          <w:bCs w:val="0"/>
          <w:sz w:val="32"/>
          <w:szCs w:val="32"/>
        </w:rPr>
        <w:t>ts content.</w:t>
      </w:r>
    </w:p>
    <w:p w14:paraId="45530EA4" w14:textId="2ACA14B0" w:rsidR="002C3C06" w:rsidRPr="00721AFC" w:rsidRDefault="002C3C06" w:rsidP="002C3C06">
      <w:pPr>
        <w:pStyle w:val="ListBullet"/>
        <w:rPr>
          <w:sz w:val="32"/>
          <w:szCs w:val="32"/>
        </w:rPr>
      </w:pPr>
      <w:r w:rsidRPr="00721AFC">
        <w:rPr>
          <w:rStyle w:val="BodyTextChar"/>
          <w:sz w:val="32"/>
          <w:szCs w:val="32"/>
        </w:rPr>
        <w:t>Play your Tonie or play with your Tonieplay Disc and Tonieplay Controller!</w:t>
      </w:r>
    </w:p>
    <w:p w14:paraId="6725D3E9" w14:textId="77777777" w:rsidR="00CC332B" w:rsidRPr="00721AFC" w:rsidRDefault="00CC332B" w:rsidP="002C3C06">
      <w:pPr>
        <w:rPr>
          <w:rStyle w:val="Heading40"/>
          <w:sz w:val="32"/>
          <w:szCs w:val="32"/>
        </w:rPr>
      </w:pPr>
      <w:bookmarkStart w:id="3" w:name="bookmark52"/>
    </w:p>
    <w:p w14:paraId="1E657436" w14:textId="7EFDBC18" w:rsidR="002C3C06" w:rsidRPr="00B24E54" w:rsidRDefault="002C3C06" w:rsidP="00B24E54">
      <w:pPr>
        <w:pStyle w:val="Heading3"/>
      </w:pPr>
      <w:r w:rsidRPr="00B24E54">
        <w:rPr>
          <w:rStyle w:val="Heading40"/>
          <w:rFonts w:cs="Times New Roman"/>
          <w:b/>
          <w:bCs w:val="0"/>
          <w:sz w:val="32"/>
          <w:szCs w:val="20"/>
        </w:rPr>
        <w:t>Warnings applicable to 3+ Toniebox 2 sets:</w:t>
      </w:r>
      <w:bookmarkEnd w:id="3"/>
    </w:p>
    <w:p w14:paraId="3527EBCC" w14:textId="77777777" w:rsidR="002C3C06" w:rsidRPr="00721AFC" w:rsidRDefault="002C3C06" w:rsidP="002C3C06">
      <w:pPr>
        <w:rPr>
          <w:rFonts w:cs="Arial"/>
          <w:sz w:val="32"/>
          <w:szCs w:val="32"/>
        </w:rPr>
      </w:pPr>
      <w:r w:rsidRPr="00721AFC">
        <w:rPr>
          <w:rStyle w:val="BodyTextChar"/>
          <w:sz w:val="32"/>
          <w:szCs w:val="32"/>
        </w:rPr>
        <w:t>A WARNING: CHOKING HAZARD - Small Parts. Not for children under 36 months of age.</w:t>
      </w:r>
    </w:p>
    <w:p w14:paraId="0F0E99E3" w14:textId="77777777" w:rsidR="00CC332B" w:rsidRPr="00721AFC" w:rsidRDefault="00CC332B" w:rsidP="002C3C06">
      <w:pPr>
        <w:rPr>
          <w:rStyle w:val="Heading40"/>
          <w:sz w:val="32"/>
          <w:szCs w:val="32"/>
        </w:rPr>
      </w:pPr>
      <w:bookmarkStart w:id="4" w:name="bookmark54"/>
    </w:p>
    <w:p w14:paraId="578DC314" w14:textId="7678B041" w:rsidR="002C3C06" w:rsidRPr="00EE3C09" w:rsidRDefault="002C3C06" w:rsidP="00B24E54">
      <w:pPr>
        <w:pStyle w:val="Heading2"/>
        <w:rPr>
          <w:b w:val="0"/>
          <w:bCs/>
          <w:szCs w:val="36"/>
        </w:rPr>
      </w:pPr>
      <w:r w:rsidRPr="00EE3C09">
        <w:rPr>
          <w:rStyle w:val="Heading40"/>
          <w:b/>
          <w:bCs w:val="0"/>
          <w:sz w:val="36"/>
          <w:szCs w:val="36"/>
        </w:rPr>
        <w:lastRenderedPageBreak/>
        <w:t>Safety and Usage Instructions</w:t>
      </w:r>
      <w:bookmarkEnd w:id="4"/>
    </w:p>
    <w:p w14:paraId="7481CB87" w14:textId="77777777" w:rsidR="002C3C06" w:rsidRPr="00721AFC" w:rsidRDefault="002C3C06" w:rsidP="002C3C06">
      <w:pPr>
        <w:rPr>
          <w:rFonts w:cs="Arial"/>
          <w:sz w:val="32"/>
          <w:szCs w:val="32"/>
        </w:rPr>
      </w:pPr>
      <w:r w:rsidRPr="00721AFC">
        <w:rPr>
          <w:rStyle w:val="BodyTextChar"/>
          <w:sz w:val="32"/>
          <w:szCs w:val="32"/>
        </w:rPr>
        <w:t>For your child’s safety, remove and discard all product packaging before using this product. The product packaging (e.g., tape, plastic covering, removable tags, etc.) is not part of the toy.</w:t>
      </w:r>
    </w:p>
    <w:p w14:paraId="175354BB" w14:textId="77777777" w:rsidR="00CC332B" w:rsidRPr="00721AFC" w:rsidRDefault="00CC332B" w:rsidP="002C3C06">
      <w:pPr>
        <w:rPr>
          <w:rStyle w:val="BodyTextChar"/>
          <w:sz w:val="32"/>
          <w:szCs w:val="32"/>
        </w:rPr>
      </w:pPr>
    </w:p>
    <w:p w14:paraId="3269DE26" w14:textId="023A72D0" w:rsidR="002C3C06" w:rsidRPr="00721AFC" w:rsidRDefault="002C3C06" w:rsidP="002C3C06">
      <w:pPr>
        <w:rPr>
          <w:rFonts w:cs="Arial"/>
          <w:sz w:val="32"/>
          <w:szCs w:val="32"/>
        </w:rPr>
      </w:pPr>
      <w:r w:rsidRPr="00721AFC">
        <w:rPr>
          <w:rStyle w:val="BodyTextChar"/>
          <w:sz w:val="32"/>
          <w:szCs w:val="32"/>
        </w:rPr>
        <w:t>All Tonies contain magnets. Please keep them away from medical components such as defibrillators, shunts, or pacemakers as well as from products sensitive to magnets such as magnetic data carriers, credit cards, or computers.</w:t>
      </w:r>
    </w:p>
    <w:p w14:paraId="1347C3C4" w14:textId="77777777" w:rsidR="00EE3C09" w:rsidRDefault="00EE3C09" w:rsidP="002C3C06">
      <w:pPr>
        <w:rPr>
          <w:rStyle w:val="BodyTextChar"/>
          <w:sz w:val="32"/>
          <w:szCs w:val="32"/>
        </w:rPr>
      </w:pPr>
    </w:p>
    <w:p w14:paraId="227C250F" w14:textId="139697BC" w:rsidR="002C3C06" w:rsidRPr="00721AFC" w:rsidRDefault="002C3C06" w:rsidP="002C3C06">
      <w:pPr>
        <w:rPr>
          <w:rFonts w:cs="Arial"/>
          <w:sz w:val="32"/>
          <w:szCs w:val="32"/>
        </w:rPr>
      </w:pPr>
      <w:r w:rsidRPr="00721AFC">
        <w:rPr>
          <w:rStyle w:val="BodyTextChar"/>
          <w:sz w:val="32"/>
          <w:szCs w:val="32"/>
        </w:rPr>
        <w:t>Please note that damage due to misuse or modification of this product or usage that is not in accordance with the safety instructions takes place at the customer’s own risk. We kindly ask you to comply with the following safety instructions:</w:t>
      </w:r>
    </w:p>
    <w:p w14:paraId="0683E5AD" w14:textId="77777777" w:rsidR="00CC332B" w:rsidRPr="00721AFC" w:rsidRDefault="00CC332B" w:rsidP="002C3C06">
      <w:pPr>
        <w:rPr>
          <w:rStyle w:val="BodyTextChar"/>
          <w:sz w:val="32"/>
          <w:szCs w:val="32"/>
        </w:rPr>
      </w:pPr>
    </w:p>
    <w:p w14:paraId="0FA66E58" w14:textId="72E64221" w:rsidR="002C3C06" w:rsidRPr="00721AFC" w:rsidRDefault="002C3C06" w:rsidP="002C3C06">
      <w:pPr>
        <w:rPr>
          <w:rFonts w:cs="Arial"/>
          <w:sz w:val="32"/>
          <w:szCs w:val="32"/>
        </w:rPr>
      </w:pPr>
      <w:r w:rsidRPr="00721AFC">
        <w:rPr>
          <w:rStyle w:val="BodyTextChar"/>
          <w:sz w:val="32"/>
          <w:szCs w:val="32"/>
        </w:rPr>
        <w:t>The Toniebox 2 contains a battery (Lithium Iron Phosphate, LiFePO</w:t>
      </w:r>
      <w:r w:rsidRPr="00721AFC">
        <w:rPr>
          <w:rStyle w:val="BodyTextChar"/>
          <w:sz w:val="32"/>
          <w:szCs w:val="32"/>
          <w:vertAlign w:val="subscript"/>
        </w:rPr>
        <w:t>4</w:t>
      </w:r>
      <w:r w:rsidRPr="00721AFC">
        <w:rPr>
          <w:rStyle w:val="BodyTextChar"/>
          <w:sz w:val="32"/>
          <w:szCs w:val="32"/>
        </w:rPr>
        <w:t>) specifically manufactured for the Toniebox 2. Do not use any other batteries! Using a different battery (even with the same type designation or chemical composition!) may damage the Toniebox, impair its performance, or pose a safety risk (e.g. overheating or fire hazard).</w:t>
      </w:r>
    </w:p>
    <w:p w14:paraId="0C6A2FDD" w14:textId="77777777" w:rsidR="00CC332B" w:rsidRPr="00721AFC" w:rsidRDefault="00CC332B" w:rsidP="002C3C06">
      <w:pPr>
        <w:rPr>
          <w:rStyle w:val="BodyTextChar"/>
          <w:sz w:val="32"/>
          <w:szCs w:val="32"/>
        </w:rPr>
      </w:pPr>
    </w:p>
    <w:p w14:paraId="7EE3DACA" w14:textId="0D0ED0BA" w:rsidR="002C3C06" w:rsidRPr="00721AFC" w:rsidRDefault="002C3C06" w:rsidP="002C3C06">
      <w:pPr>
        <w:rPr>
          <w:rFonts w:cs="Arial"/>
          <w:sz w:val="32"/>
          <w:szCs w:val="32"/>
        </w:rPr>
      </w:pPr>
      <w:r w:rsidRPr="00721AFC">
        <w:rPr>
          <w:rStyle w:val="BodyTextChar"/>
          <w:sz w:val="32"/>
          <w:szCs w:val="32"/>
        </w:rPr>
        <w:t>The Toniebox 2 must be set up by an adult.</w:t>
      </w:r>
    </w:p>
    <w:p w14:paraId="7C06A899" w14:textId="77777777" w:rsidR="00CC332B" w:rsidRPr="00721AFC" w:rsidRDefault="00CC332B" w:rsidP="002C3C06">
      <w:pPr>
        <w:rPr>
          <w:rStyle w:val="BodyTextChar"/>
          <w:sz w:val="32"/>
          <w:szCs w:val="32"/>
        </w:rPr>
      </w:pPr>
    </w:p>
    <w:p w14:paraId="064D79C3" w14:textId="60BADEEA" w:rsidR="002C3C06" w:rsidRPr="00721AFC" w:rsidRDefault="002C3C06" w:rsidP="002C3C06">
      <w:pPr>
        <w:rPr>
          <w:rFonts w:cs="Arial"/>
          <w:sz w:val="32"/>
          <w:szCs w:val="32"/>
        </w:rPr>
      </w:pPr>
      <w:r w:rsidRPr="00721AFC">
        <w:rPr>
          <w:rStyle w:val="BodyTextChar"/>
          <w:sz w:val="32"/>
          <w:szCs w:val="32"/>
        </w:rPr>
        <w:t>Check products regularly for damage. If you discover damaged or broken parts, such as with the battery,</w:t>
      </w:r>
    </w:p>
    <w:p w14:paraId="6C049BAA" w14:textId="77777777" w:rsidR="00CC332B" w:rsidRPr="00721AFC" w:rsidRDefault="00CC332B" w:rsidP="002C3C06">
      <w:pPr>
        <w:rPr>
          <w:rStyle w:val="BodyTextChar"/>
          <w:sz w:val="32"/>
          <w:szCs w:val="32"/>
        </w:rPr>
      </w:pPr>
    </w:p>
    <w:p w14:paraId="6544E369" w14:textId="267EDD82" w:rsidR="002C3C06" w:rsidRPr="00721AFC" w:rsidRDefault="002C3C06" w:rsidP="002C3C06">
      <w:pPr>
        <w:rPr>
          <w:rFonts w:cs="Arial"/>
          <w:sz w:val="32"/>
          <w:szCs w:val="32"/>
        </w:rPr>
      </w:pPr>
      <w:r w:rsidRPr="00721AFC">
        <w:rPr>
          <w:rStyle w:val="BodyTextChar"/>
          <w:sz w:val="32"/>
          <w:szCs w:val="32"/>
        </w:rPr>
        <w:t>Do not throw the Toniebox 2 or let it fall.</w:t>
      </w:r>
    </w:p>
    <w:p w14:paraId="0908F8E0" w14:textId="77777777" w:rsidR="00CC332B" w:rsidRPr="00721AFC" w:rsidRDefault="00CC332B" w:rsidP="002C3C06">
      <w:pPr>
        <w:rPr>
          <w:rStyle w:val="BodyTextChar"/>
          <w:sz w:val="32"/>
          <w:szCs w:val="32"/>
        </w:rPr>
      </w:pPr>
    </w:p>
    <w:p w14:paraId="1ED52E7B" w14:textId="07D4C7FD" w:rsidR="002C3C06" w:rsidRPr="00721AFC" w:rsidRDefault="002C3C06" w:rsidP="002C3C06">
      <w:pPr>
        <w:rPr>
          <w:rFonts w:cs="Arial"/>
          <w:sz w:val="32"/>
          <w:szCs w:val="32"/>
        </w:rPr>
      </w:pPr>
      <w:r w:rsidRPr="00721AFC">
        <w:rPr>
          <w:rStyle w:val="BodyTextChar"/>
          <w:sz w:val="32"/>
          <w:szCs w:val="32"/>
        </w:rPr>
        <w:t>Do not bend the Tonieplay Disc, Tonieplay Cards, or any other product components.</w:t>
      </w:r>
    </w:p>
    <w:p w14:paraId="16C4198E" w14:textId="77777777" w:rsidR="00CC332B" w:rsidRPr="00721AFC" w:rsidRDefault="00CC332B" w:rsidP="002C3C06">
      <w:pPr>
        <w:rPr>
          <w:rStyle w:val="BodyTextChar"/>
          <w:sz w:val="32"/>
          <w:szCs w:val="32"/>
        </w:rPr>
      </w:pPr>
    </w:p>
    <w:p w14:paraId="7364D768" w14:textId="38405330" w:rsidR="002C3C06" w:rsidRPr="00721AFC" w:rsidRDefault="002C3C06" w:rsidP="002C3C06">
      <w:pPr>
        <w:rPr>
          <w:rFonts w:cs="Arial"/>
          <w:sz w:val="32"/>
          <w:szCs w:val="32"/>
        </w:rPr>
      </w:pPr>
      <w:r w:rsidRPr="00721AFC">
        <w:rPr>
          <w:rStyle w:val="BodyTextChar"/>
          <w:sz w:val="32"/>
          <w:szCs w:val="32"/>
        </w:rPr>
        <w:t>Store Tonieplay products away from direct sunlight.</w:t>
      </w:r>
    </w:p>
    <w:p w14:paraId="4E32F1B3" w14:textId="77777777" w:rsidR="00CC332B" w:rsidRPr="00721AFC" w:rsidRDefault="00CC332B" w:rsidP="002C3C06">
      <w:pPr>
        <w:rPr>
          <w:rStyle w:val="BodyTextChar"/>
          <w:sz w:val="32"/>
          <w:szCs w:val="32"/>
        </w:rPr>
      </w:pPr>
    </w:p>
    <w:p w14:paraId="7EA8AFDB" w14:textId="7C150A24" w:rsidR="002C3C06" w:rsidRPr="00721AFC" w:rsidRDefault="002C3C06" w:rsidP="002C3C06">
      <w:pPr>
        <w:rPr>
          <w:rFonts w:cs="Arial"/>
          <w:sz w:val="32"/>
          <w:szCs w:val="32"/>
        </w:rPr>
      </w:pPr>
      <w:r w:rsidRPr="00721AFC">
        <w:rPr>
          <w:rStyle w:val="BodyTextChar"/>
          <w:sz w:val="32"/>
          <w:szCs w:val="32"/>
        </w:rPr>
        <w:t>Our products are designed for use at home and are not splash-proof or drip-proof.</w:t>
      </w:r>
    </w:p>
    <w:p w14:paraId="2FC92BC4" w14:textId="77777777" w:rsidR="00CC332B" w:rsidRPr="00721AFC" w:rsidRDefault="00CC332B" w:rsidP="002C3C06">
      <w:pPr>
        <w:rPr>
          <w:rStyle w:val="BodyTextChar"/>
          <w:sz w:val="32"/>
          <w:szCs w:val="32"/>
        </w:rPr>
      </w:pPr>
    </w:p>
    <w:p w14:paraId="286F6729" w14:textId="136F4C27" w:rsidR="002C3C06" w:rsidRPr="00721AFC" w:rsidRDefault="002C3C06" w:rsidP="002C3C06">
      <w:pPr>
        <w:rPr>
          <w:rFonts w:cs="Arial"/>
          <w:sz w:val="32"/>
          <w:szCs w:val="32"/>
        </w:rPr>
      </w:pPr>
      <w:r w:rsidRPr="00721AFC">
        <w:rPr>
          <w:rStyle w:val="BodyTextChar"/>
          <w:sz w:val="32"/>
          <w:szCs w:val="32"/>
        </w:rPr>
        <w:t>Our products are only designed to be used in a temperature range of 41F - 95F (5-35C).</w:t>
      </w:r>
    </w:p>
    <w:p w14:paraId="5B453E69" w14:textId="77777777" w:rsidR="00CC332B" w:rsidRPr="00721AFC" w:rsidRDefault="00CC332B" w:rsidP="002C3C06">
      <w:pPr>
        <w:rPr>
          <w:rStyle w:val="BodyTextChar"/>
          <w:sz w:val="32"/>
          <w:szCs w:val="32"/>
        </w:rPr>
      </w:pPr>
    </w:p>
    <w:p w14:paraId="54D55A72" w14:textId="53A0CF80" w:rsidR="002C3C06" w:rsidRPr="00721AFC" w:rsidRDefault="002C3C06" w:rsidP="002C3C06">
      <w:pPr>
        <w:rPr>
          <w:rFonts w:cs="Arial"/>
          <w:sz w:val="32"/>
          <w:szCs w:val="32"/>
        </w:rPr>
      </w:pPr>
      <w:r w:rsidRPr="00721AFC">
        <w:rPr>
          <w:rStyle w:val="BodyTextChar"/>
          <w:sz w:val="32"/>
          <w:szCs w:val="32"/>
        </w:rPr>
        <w:t>Keep products away from fire and heat sources such as heaters.</w:t>
      </w:r>
    </w:p>
    <w:p w14:paraId="3E2F54B3" w14:textId="77777777" w:rsidR="00CC332B" w:rsidRPr="00721AFC" w:rsidRDefault="00CC332B" w:rsidP="002C3C06">
      <w:pPr>
        <w:rPr>
          <w:rStyle w:val="BodyTextChar"/>
          <w:sz w:val="32"/>
          <w:szCs w:val="32"/>
        </w:rPr>
      </w:pPr>
    </w:p>
    <w:p w14:paraId="17FBBD5B" w14:textId="0A7824FB" w:rsidR="002C3C06" w:rsidRPr="00721AFC" w:rsidRDefault="002C3C06" w:rsidP="002C3C06">
      <w:pPr>
        <w:rPr>
          <w:rFonts w:cs="Arial"/>
          <w:sz w:val="32"/>
          <w:szCs w:val="32"/>
        </w:rPr>
      </w:pPr>
      <w:r w:rsidRPr="00721AFC">
        <w:rPr>
          <w:rStyle w:val="BodyTextChar"/>
          <w:sz w:val="32"/>
          <w:szCs w:val="32"/>
        </w:rPr>
        <w:t>CAUTION: Third party headphones may cause hearing damage.</w:t>
      </w:r>
    </w:p>
    <w:p w14:paraId="4CDC3FDB" w14:textId="77777777" w:rsidR="00CC332B" w:rsidRPr="00721AFC" w:rsidRDefault="00CC332B" w:rsidP="002C3C06">
      <w:pPr>
        <w:rPr>
          <w:rStyle w:val="Heading40"/>
          <w:sz w:val="32"/>
          <w:szCs w:val="32"/>
        </w:rPr>
      </w:pPr>
      <w:bookmarkStart w:id="5" w:name="bookmark58"/>
    </w:p>
    <w:p w14:paraId="2F9BFBCA" w14:textId="38D1349D" w:rsidR="002C3C06" w:rsidRPr="00EE3C09" w:rsidRDefault="002C3C06" w:rsidP="00B24E54">
      <w:pPr>
        <w:pStyle w:val="Heading3"/>
        <w:rPr>
          <w:sz w:val="36"/>
          <w:szCs w:val="36"/>
        </w:rPr>
      </w:pPr>
      <w:r w:rsidRPr="00EE3C09">
        <w:rPr>
          <w:rStyle w:val="Heading40"/>
          <w:rFonts w:cs="Times New Roman"/>
          <w:b/>
          <w:bCs w:val="0"/>
          <w:sz w:val="36"/>
          <w:szCs w:val="36"/>
        </w:rPr>
        <w:t>Charging Instructions</w:t>
      </w:r>
      <w:bookmarkEnd w:id="5"/>
    </w:p>
    <w:p w14:paraId="0FE498A5" w14:textId="77777777" w:rsidR="00CC332B" w:rsidRPr="00721AFC" w:rsidRDefault="002C3C06" w:rsidP="002C3C06">
      <w:pPr>
        <w:rPr>
          <w:rFonts w:cs="Arial"/>
          <w:sz w:val="32"/>
          <w:szCs w:val="32"/>
        </w:rPr>
      </w:pPr>
      <w:r w:rsidRPr="00721AFC">
        <w:rPr>
          <w:rStyle w:val="BodyTextChar"/>
          <w:sz w:val="32"/>
          <w:szCs w:val="32"/>
        </w:rPr>
        <w:t>The power supply is not a toy.</w:t>
      </w:r>
    </w:p>
    <w:p w14:paraId="2BFB9287" w14:textId="77777777" w:rsidR="00CC332B" w:rsidRPr="00721AFC" w:rsidRDefault="00CC332B" w:rsidP="002C3C06">
      <w:pPr>
        <w:rPr>
          <w:rFonts w:cs="Arial"/>
          <w:sz w:val="32"/>
          <w:szCs w:val="32"/>
        </w:rPr>
      </w:pPr>
    </w:p>
    <w:p w14:paraId="75CDC4E6" w14:textId="37B68807" w:rsidR="002C3C06" w:rsidRPr="00721AFC" w:rsidRDefault="002C3C06" w:rsidP="002C3C06">
      <w:pPr>
        <w:rPr>
          <w:rFonts w:cs="Arial"/>
          <w:sz w:val="32"/>
          <w:szCs w:val="32"/>
        </w:rPr>
      </w:pPr>
      <w:r w:rsidRPr="00721AFC">
        <w:rPr>
          <w:rStyle w:val="BodyTextChar"/>
          <w:sz w:val="32"/>
          <w:szCs w:val="32"/>
        </w:rPr>
        <w:t>The Toniebox 2 must be charged in a location out of reach of children and the charging process should be carried out by an adult.</w:t>
      </w:r>
      <w:r w:rsidR="00CC332B" w:rsidRPr="00721AFC">
        <w:rPr>
          <w:rFonts w:cs="Arial"/>
          <w:sz w:val="32"/>
          <w:szCs w:val="32"/>
        </w:rPr>
        <w:t xml:space="preserve"> </w:t>
      </w:r>
      <w:r w:rsidRPr="00721AFC">
        <w:rPr>
          <w:rStyle w:val="BodyTextChar"/>
          <w:sz w:val="32"/>
          <w:szCs w:val="32"/>
        </w:rPr>
        <w:t>The Toniebox 2 must only be charged using a certified Class II power supply from a power source with limited output in accordance with EN 61558-2-7 (marked with the symbol l^l in accordance with IEC 60417) with a maximum rated output of 5 volts direct current, maximum 1.5 A. Only charge the Toniebox 2 with the enclosed cable or with compatible charging accessories from the tonies range. The use of incompatible accessories may cause fire, electric shock, or damage to the Toniebox 2 or accessories and may result in injury.</w:t>
      </w:r>
      <w:r w:rsidR="00CC332B" w:rsidRPr="00721AFC">
        <w:rPr>
          <w:rFonts w:cs="Arial"/>
          <w:sz w:val="32"/>
          <w:szCs w:val="32"/>
        </w:rPr>
        <w:t xml:space="preserve"> </w:t>
      </w:r>
      <w:r w:rsidRPr="00721AFC">
        <w:rPr>
          <w:rStyle w:val="BodyTextChar"/>
          <w:sz w:val="32"/>
          <w:szCs w:val="32"/>
        </w:rPr>
        <w:t>The power delivered by the charger must be between a minimum of 5 watts required by the radio equipment and a maximum of 15 watts in order to achieve the maximum charging speed.</w:t>
      </w:r>
      <w:r w:rsidR="00CC332B" w:rsidRPr="00721AFC">
        <w:rPr>
          <w:rFonts w:cs="Arial"/>
          <w:sz w:val="32"/>
          <w:szCs w:val="32"/>
        </w:rPr>
        <w:t xml:space="preserve"> </w:t>
      </w:r>
      <w:r w:rsidRPr="00721AFC">
        <w:rPr>
          <w:rStyle w:val="BodyTextChar"/>
          <w:sz w:val="32"/>
          <w:szCs w:val="32"/>
        </w:rPr>
        <w:t>Only connect the Toniebox 2 to devices bearing either of the following symbols: [□] or</w:t>
      </w:r>
      <w:r w:rsidR="00CC332B" w:rsidRPr="00721AFC">
        <w:rPr>
          <w:rFonts w:cs="Arial"/>
          <w:sz w:val="32"/>
          <w:szCs w:val="32"/>
        </w:rPr>
        <w:t xml:space="preserve"> </w:t>
      </w:r>
      <w:r w:rsidRPr="00721AFC">
        <w:rPr>
          <w:rStyle w:val="BodyTextChar"/>
          <w:sz w:val="32"/>
          <w:szCs w:val="32"/>
        </w:rPr>
        <w:t>Do not use the Toniebox 2 to charge external batteries.</w:t>
      </w:r>
    </w:p>
    <w:p w14:paraId="109AAB14" w14:textId="77777777" w:rsidR="00CC332B" w:rsidRPr="00721AFC" w:rsidRDefault="00CC332B" w:rsidP="002C3C06">
      <w:pPr>
        <w:rPr>
          <w:rStyle w:val="Heading40"/>
          <w:sz w:val="32"/>
          <w:szCs w:val="32"/>
        </w:rPr>
      </w:pPr>
      <w:bookmarkStart w:id="6" w:name="bookmark60"/>
    </w:p>
    <w:p w14:paraId="7207A47C" w14:textId="51AA62BC" w:rsidR="002C3C06" w:rsidRPr="00EE3C09" w:rsidRDefault="002C3C06" w:rsidP="00B24E54">
      <w:pPr>
        <w:pStyle w:val="Heading3"/>
        <w:rPr>
          <w:sz w:val="36"/>
          <w:szCs w:val="36"/>
        </w:rPr>
      </w:pPr>
      <w:r w:rsidRPr="00EE3C09">
        <w:rPr>
          <w:rStyle w:val="Heading40"/>
          <w:rFonts w:cs="Times New Roman"/>
          <w:b/>
          <w:bCs w:val="0"/>
          <w:sz w:val="36"/>
          <w:szCs w:val="36"/>
        </w:rPr>
        <w:t>Information on Age Grading</w:t>
      </w:r>
      <w:bookmarkEnd w:id="6"/>
    </w:p>
    <w:p w14:paraId="2A3E2FD8" w14:textId="77777777" w:rsidR="002C3C06" w:rsidRPr="00721AFC" w:rsidRDefault="002C3C06" w:rsidP="002C3C06">
      <w:pPr>
        <w:rPr>
          <w:rFonts w:cs="Arial"/>
          <w:sz w:val="32"/>
          <w:szCs w:val="32"/>
        </w:rPr>
      </w:pPr>
      <w:r w:rsidRPr="00721AFC">
        <w:rPr>
          <w:rStyle w:val="BodyTextChar"/>
          <w:sz w:val="32"/>
          <w:szCs w:val="32"/>
        </w:rPr>
        <w:t>Please note that our products have different age gradings. A product’s age grading can be identified on its packaging as well as the product detail page related to the product in question on tonies.com.</w:t>
      </w:r>
    </w:p>
    <w:p w14:paraId="20035969" w14:textId="77777777" w:rsidR="00CC332B" w:rsidRPr="00721AFC" w:rsidRDefault="00CC332B" w:rsidP="002C3C06">
      <w:pPr>
        <w:rPr>
          <w:rStyle w:val="BodyTextChar"/>
          <w:sz w:val="32"/>
          <w:szCs w:val="32"/>
        </w:rPr>
      </w:pPr>
    </w:p>
    <w:p w14:paraId="2EBE429E" w14:textId="5798E7D9" w:rsidR="002C3C06" w:rsidRPr="00721AFC" w:rsidRDefault="002C3C06" w:rsidP="002C3C06">
      <w:pPr>
        <w:rPr>
          <w:rFonts w:cs="Arial"/>
          <w:sz w:val="32"/>
          <w:szCs w:val="32"/>
        </w:rPr>
      </w:pPr>
      <w:r w:rsidRPr="00721AFC">
        <w:rPr>
          <w:rStyle w:val="BodyTextChar"/>
          <w:sz w:val="32"/>
          <w:szCs w:val="32"/>
        </w:rPr>
        <w:lastRenderedPageBreak/>
        <w:t>During the Toniebox 2 setup process, customers can choose from two age modes: 1+ or 3+. For safety reasons, age mode 1+ prevents the playback of any product during the charging process.</w:t>
      </w:r>
    </w:p>
    <w:p w14:paraId="2EE43DF6" w14:textId="77777777" w:rsidR="00CC332B" w:rsidRPr="00721AFC" w:rsidRDefault="00CC332B" w:rsidP="002C3C06">
      <w:pPr>
        <w:rPr>
          <w:rStyle w:val="BodyTextChar"/>
          <w:sz w:val="32"/>
          <w:szCs w:val="32"/>
        </w:rPr>
      </w:pPr>
    </w:p>
    <w:p w14:paraId="540E765F" w14:textId="3B89C200" w:rsidR="002C3C06" w:rsidRPr="00721AFC" w:rsidRDefault="002C3C06" w:rsidP="002C3C06">
      <w:pPr>
        <w:rPr>
          <w:rFonts w:cs="Arial"/>
          <w:sz w:val="32"/>
          <w:szCs w:val="32"/>
        </w:rPr>
      </w:pPr>
      <w:r w:rsidRPr="00721AFC">
        <w:rPr>
          <w:rStyle w:val="BodyTextChar"/>
          <w:sz w:val="32"/>
          <w:szCs w:val="32"/>
        </w:rPr>
        <w:t>Before use, always make sure that the Toniebox 2 is in the correct mode for your child.</w:t>
      </w:r>
    </w:p>
    <w:p w14:paraId="3118539C" w14:textId="77777777" w:rsidR="00CC332B" w:rsidRPr="00721AFC" w:rsidRDefault="00CC332B" w:rsidP="002C3C06">
      <w:pPr>
        <w:rPr>
          <w:rStyle w:val="Heading40"/>
          <w:sz w:val="32"/>
          <w:szCs w:val="32"/>
        </w:rPr>
      </w:pPr>
      <w:bookmarkStart w:id="7" w:name="bookmark62"/>
    </w:p>
    <w:p w14:paraId="49E00595" w14:textId="0529D68B" w:rsidR="002C3C06" w:rsidRPr="00EE3C09" w:rsidRDefault="002C3C06" w:rsidP="00B24E54">
      <w:pPr>
        <w:pStyle w:val="Heading3"/>
        <w:rPr>
          <w:sz w:val="36"/>
          <w:szCs w:val="36"/>
        </w:rPr>
      </w:pPr>
      <w:r w:rsidRPr="00EE3C09">
        <w:rPr>
          <w:rStyle w:val="Heading40"/>
          <w:rFonts w:cs="Times New Roman"/>
          <w:b/>
          <w:bCs w:val="0"/>
          <w:sz w:val="36"/>
          <w:szCs w:val="36"/>
        </w:rPr>
        <w:t>Care Instructions</w:t>
      </w:r>
      <w:bookmarkEnd w:id="7"/>
    </w:p>
    <w:p w14:paraId="324314A0" w14:textId="77777777" w:rsidR="002C3C06" w:rsidRDefault="002C3C06" w:rsidP="002C3C06">
      <w:pPr>
        <w:rPr>
          <w:rStyle w:val="BodyTextChar"/>
          <w:sz w:val="32"/>
          <w:szCs w:val="32"/>
        </w:rPr>
      </w:pPr>
      <w:r w:rsidRPr="00721AFC">
        <w:rPr>
          <w:rStyle w:val="BodyTextChar"/>
          <w:sz w:val="32"/>
          <w:szCs w:val="32"/>
        </w:rPr>
        <w:t>Disconnect the Toniebox 2 from the charging cable before cleaning.</w:t>
      </w:r>
    </w:p>
    <w:p w14:paraId="07C46E55" w14:textId="77777777" w:rsidR="00EE3C09" w:rsidRPr="00721AFC" w:rsidRDefault="00EE3C09" w:rsidP="002C3C06">
      <w:pPr>
        <w:rPr>
          <w:rFonts w:cs="Arial"/>
          <w:sz w:val="32"/>
          <w:szCs w:val="32"/>
        </w:rPr>
      </w:pPr>
    </w:p>
    <w:p w14:paraId="527AFC64" w14:textId="77777777" w:rsidR="002C3C06" w:rsidRPr="00721AFC" w:rsidRDefault="002C3C06" w:rsidP="002C3C06">
      <w:pPr>
        <w:rPr>
          <w:rFonts w:cs="Arial"/>
          <w:sz w:val="32"/>
          <w:szCs w:val="32"/>
        </w:rPr>
      </w:pPr>
      <w:r w:rsidRPr="00721AFC">
        <w:rPr>
          <w:rStyle w:val="BodyTextChar"/>
          <w:sz w:val="32"/>
          <w:szCs w:val="32"/>
        </w:rPr>
        <w:t>Clean the products regularly with a damp microfiber cloth.</w:t>
      </w:r>
    </w:p>
    <w:p w14:paraId="18B3C0C2" w14:textId="77777777" w:rsidR="00CC332B" w:rsidRPr="00721AFC" w:rsidRDefault="00CC332B" w:rsidP="002C3C06">
      <w:pPr>
        <w:rPr>
          <w:rStyle w:val="BodyTextChar"/>
          <w:sz w:val="32"/>
          <w:szCs w:val="32"/>
        </w:rPr>
      </w:pPr>
    </w:p>
    <w:p w14:paraId="53315FFE" w14:textId="0F99C1FD" w:rsidR="002C3C06" w:rsidRPr="00721AFC" w:rsidRDefault="002C3C06" w:rsidP="002C3C06">
      <w:pPr>
        <w:rPr>
          <w:rFonts w:cs="Arial"/>
          <w:sz w:val="32"/>
          <w:szCs w:val="32"/>
        </w:rPr>
      </w:pPr>
      <w:r w:rsidRPr="00721AFC">
        <w:rPr>
          <w:rStyle w:val="BodyTextChar"/>
          <w:sz w:val="32"/>
          <w:szCs w:val="32"/>
        </w:rPr>
        <w:t>Do not use solvents, chlorides, or chemical cleaning agents to clean the products.</w:t>
      </w:r>
    </w:p>
    <w:p w14:paraId="07CB2450" w14:textId="77777777" w:rsidR="00CC332B" w:rsidRPr="00721AFC" w:rsidRDefault="00CC332B" w:rsidP="002C3C06">
      <w:pPr>
        <w:rPr>
          <w:rStyle w:val="BodyTextChar"/>
          <w:sz w:val="32"/>
          <w:szCs w:val="32"/>
        </w:rPr>
      </w:pPr>
    </w:p>
    <w:p w14:paraId="283C810C" w14:textId="42F68EA5" w:rsidR="002C3C06" w:rsidRPr="00721AFC" w:rsidRDefault="002C3C06" w:rsidP="002C3C06">
      <w:pPr>
        <w:rPr>
          <w:rFonts w:cs="Arial"/>
          <w:sz w:val="32"/>
          <w:szCs w:val="32"/>
        </w:rPr>
      </w:pPr>
      <w:r w:rsidRPr="00721AFC">
        <w:rPr>
          <w:rStyle w:val="BodyTextChar"/>
          <w:sz w:val="32"/>
          <w:szCs w:val="32"/>
        </w:rPr>
        <w:t>Marks left by Tonies on the top of the Toniebox 2 can be removed using a plain-colored eraser. The area can then be cleaned using a damp microfiber cloth.</w:t>
      </w:r>
    </w:p>
    <w:p w14:paraId="1454D0E4" w14:textId="77777777" w:rsidR="00CC332B" w:rsidRPr="00721AFC" w:rsidRDefault="00CC332B" w:rsidP="002C3C06">
      <w:pPr>
        <w:rPr>
          <w:rStyle w:val="Heading40"/>
          <w:sz w:val="32"/>
          <w:szCs w:val="32"/>
        </w:rPr>
      </w:pPr>
      <w:bookmarkStart w:id="8" w:name="bookmark64"/>
    </w:p>
    <w:p w14:paraId="342F60CF" w14:textId="173CD8C6" w:rsidR="002C3C06" w:rsidRPr="00EE3C09" w:rsidRDefault="002C3C06" w:rsidP="00B24E54">
      <w:pPr>
        <w:pStyle w:val="Heading3"/>
        <w:rPr>
          <w:sz w:val="36"/>
          <w:szCs w:val="36"/>
        </w:rPr>
      </w:pPr>
      <w:r w:rsidRPr="00EE3C09">
        <w:rPr>
          <w:rStyle w:val="Heading40"/>
          <w:rFonts w:cs="Times New Roman"/>
          <w:b/>
          <w:bCs w:val="0"/>
          <w:sz w:val="36"/>
          <w:szCs w:val="36"/>
        </w:rPr>
        <w:t>Technical Specifications</w:t>
      </w:r>
      <w:bookmarkEnd w:id="8"/>
    </w:p>
    <w:p w14:paraId="09BEF8C6" w14:textId="77777777" w:rsidR="00CC332B"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Memory: 32 GB</w:t>
      </w:r>
    </w:p>
    <w:p w14:paraId="29EB22B2" w14:textId="77777777" w:rsidR="00C16D34"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Wi-Fi® 802.11 a/b/g/n radio:</w:t>
      </w:r>
      <w:r w:rsidR="00C16D34" w:rsidRPr="00721AFC">
        <w:rPr>
          <w:rStyle w:val="BodyTextChar"/>
          <w:rFonts w:eastAsia="Times New Roman" w:cs="Times New Roman"/>
          <w:sz w:val="32"/>
          <w:szCs w:val="32"/>
        </w:rPr>
        <w:t xml:space="preserve"> </w:t>
      </w:r>
      <w:r w:rsidRPr="00721AFC">
        <w:rPr>
          <w:rStyle w:val="BodyTextChar"/>
          <w:sz w:val="32"/>
          <w:szCs w:val="32"/>
        </w:rPr>
        <w:t>Maximum transmission power: 20 dBm EIRP</w:t>
      </w:r>
      <w:r w:rsidR="00C16D34" w:rsidRPr="00721AFC">
        <w:rPr>
          <w:rStyle w:val="BodyTextChar"/>
          <w:sz w:val="32"/>
          <w:szCs w:val="32"/>
        </w:rPr>
        <w:t xml:space="preserve"> </w:t>
      </w:r>
      <w:r w:rsidRPr="00721AFC">
        <w:rPr>
          <w:rStyle w:val="BodyTextChar"/>
          <w:sz w:val="32"/>
          <w:szCs w:val="32"/>
        </w:rPr>
        <w:t>2.4 GHz Band: 2400 - 2484 MHz</w:t>
      </w:r>
    </w:p>
    <w:p w14:paraId="5974D758" w14:textId="77777777" w:rsidR="00C16D34"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US Channels 1-11</w:t>
      </w:r>
    </w:p>
    <w:p w14:paraId="03094EA6" w14:textId="77777777" w:rsidR="00C16D34"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EU Channels 1-13</w:t>
      </w:r>
    </w:p>
    <w:p w14:paraId="3BEAE727" w14:textId="77777777" w:rsidR="00C16D34"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5 GHz Band: 5150 - 5850 MHz</w:t>
      </w:r>
    </w:p>
    <w:p w14:paraId="7BA89378" w14:textId="77777777" w:rsidR="00C16D34"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Channels 36, 40, 44, 48</w:t>
      </w:r>
    </w:p>
    <w:p w14:paraId="060DB907" w14:textId="77777777" w:rsidR="00C16D34"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Bluetooth® 5.2 radio:</w:t>
      </w:r>
    </w:p>
    <w:p w14:paraId="5E2A37C5" w14:textId="323DC079" w:rsidR="002C3C06" w:rsidRPr="00EE3C09" w:rsidRDefault="002C3C06" w:rsidP="002C3C06">
      <w:pPr>
        <w:pStyle w:val="ListBullet"/>
        <w:rPr>
          <w:rStyle w:val="BodyTextChar"/>
          <w:rFonts w:eastAsia="Times New Roman" w:cs="Times New Roman"/>
          <w:sz w:val="32"/>
          <w:szCs w:val="32"/>
        </w:rPr>
      </w:pPr>
      <w:r w:rsidRPr="00721AFC">
        <w:rPr>
          <w:rStyle w:val="BodyTextChar"/>
          <w:sz w:val="32"/>
          <w:szCs w:val="32"/>
        </w:rPr>
        <w:t>Maximum transmission power: 10 dBm EIRP</w:t>
      </w:r>
    </w:p>
    <w:p w14:paraId="4EC08AFC" w14:textId="5C6EFEE1" w:rsidR="00C16D34" w:rsidRPr="00721AFC" w:rsidRDefault="002C3C06" w:rsidP="00EE3C09">
      <w:pPr>
        <w:pStyle w:val="ListBullet"/>
        <w:rPr>
          <w:rStyle w:val="BodyTextChar"/>
          <w:sz w:val="32"/>
          <w:szCs w:val="32"/>
        </w:rPr>
      </w:pPr>
      <w:r w:rsidRPr="00721AFC">
        <w:rPr>
          <w:rStyle w:val="BodyTextChar"/>
          <w:sz w:val="32"/>
          <w:szCs w:val="32"/>
        </w:rPr>
        <w:t>2.4 GHz Band: 2400 - 2483.5 MH</w:t>
      </w:r>
    </w:p>
    <w:p w14:paraId="1B7A86C6" w14:textId="77777777" w:rsidR="00C16D34" w:rsidRPr="00EE3C09" w:rsidRDefault="002C3C06" w:rsidP="00EE3C09">
      <w:pPr>
        <w:pStyle w:val="ListBullet"/>
        <w:numPr>
          <w:ilvl w:val="0"/>
          <w:numId w:val="0"/>
        </w:numPr>
        <w:rPr>
          <w:rStyle w:val="BodyTextChar"/>
          <w:sz w:val="32"/>
          <w:szCs w:val="32"/>
        </w:rPr>
      </w:pPr>
      <w:r w:rsidRPr="00721AFC">
        <w:rPr>
          <w:rStyle w:val="BodyTextChar"/>
          <w:sz w:val="32"/>
          <w:szCs w:val="32"/>
        </w:rPr>
        <w:t>NFC radio:</w:t>
      </w:r>
    </w:p>
    <w:p w14:paraId="33C988AA" w14:textId="77777777" w:rsidR="00C16D34"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Maximum H-Field in 10m distance: 20.4 dBpA/m</w:t>
      </w:r>
    </w:p>
    <w:p w14:paraId="470B75E2" w14:textId="77777777" w:rsidR="00C16D34"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Frequency: 13.56 MHz</w:t>
      </w:r>
    </w:p>
    <w:p w14:paraId="4CFBEE9D" w14:textId="3772B80C" w:rsidR="002C3C06" w:rsidRPr="00721AFC" w:rsidRDefault="002C3C06" w:rsidP="002C3C06">
      <w:pPr>
        <w:pStyle w:val="ListBullet"/>
        <w:rPr>
          <w:sz w:val="32"/>
          <w:szCs w:val="32"/>
        </w:rPr>
      </w:pPr>
      <w:r w:rsidRPr="00721AFC">
        <w:rPr>
          <w:rStyle w:val="BodyTextChar"/>
          <w:sz w:val="32"/>
          <w:szCs w:val="32"/>
        </w:rPr>
        <w:t>External power supply: 5 V = 1.5 A max.</w:t>
      </w:r>
    </w:p>
    <w:p w14:paraId="708B600D" w14:textId="77777777" w:rsidR="00C16D34" w:rsidRPr="00721AFC" w:rsidRDefault="00C16D34" w:rsidP="002C3C06">
      <w:pPr>
        <w:rPr>
          <w:rStyle w:val="Heading40"/>
          <w:sz w:val="32"/>
          <w:szCs w:val="32"/>
        </w:rPr>
      </w:pPr>
      <w:bookmarkStart w:id="9" w:name="bookmark66"/>
    </w:p>
    <w:p w14:paraId="77FDD23A" w14:textId="1DB62A8F" w:rsidR="002C3C06" w:rsidRPr="00EE3C09" w:rsidRDefault="002C3C06" w:rsidP="00C16D34">
      <w:pPr>
        <w:pStyle w:val="Heading3"/>
        <w:rPr>
          <w:b w:val="0"/>
          <w:bCs/>
          <w:sz w:val="36"/>
          <w:szCs w:val="36"/>
        </w:rPr>
      </w:pPr>
      <w:r w:rsidRPr="00EE3C09">
        <w:rPr>
          <w:rStyle w:val="Heading40"/>
          <w:b/>
          <w:bCs w:val="0"/>
          <w:sz w:val="36"/>
          <w:szCs w:val="36"/>
        </w:rPr>
        <w:t>Simplified EU Declaration of Conformity</w:t>
      </w:r>
      <w:bookmarkEnd w:id="9"/>
    </w:p>
    <w:p w14:paraId="5F76E910" w14:textId="77777777" w:rsidR="002C3C06" w:rsidRPr="00721AFC" w:rsidRDefault="002C3C06" w:rsidP="002C3C06">
      <w:pPr>
        <w:rPr>
          <w:rFonts w:cs="Arial"/>
          <w:sz w:val="32"/>
          <w:szCs w:val="32"/>
        </w:rPr>
      </w:pPr>
      <w:r w:rsidRPr="00721AFC">
        <w:rPr>
          <w:rStyle w:val="BodyTextChar"/>
          <w:sz w:val="32"/>
          <w:szCs w:val="32"/>
        </w:rPr>
        <w:t>tonies GmbH hereby declares that Toniebox 2 radio equipment is in compliance with Directive 2014/53/EU. The full text of the EU declaration of conformity is available at the following website: tonies.com/de-de/konformitaetserklaerung/</w:t>
      </w:r>
    </w:p>
    <w:p w14:paraId="61937E24" w14:textId="77777777" w:rsidR="00C16D34" w:rsidRPr="00721AFC" w:rsidRDefault="00C16D34" w:rsidP="002C3C06">
      <w:pPr>
        <w:rPr>
          <w:rStyle w:val="BodyTextChar"/>
          <w:b/>
          <w:bCs/>
          <w:sz w:val="32"/>
          <w:szCs w:val="32"/>
        </w:rPr>
      </w:pPr>
    </w:p>
    <w:p w14:paraId="6FD7FD86" w14:textId="7BB81F3E" w:rsidR="002C3C06" w:rsidRPr="00B24E54" w:rsidRDefault="002C3C06" w:rsidP="00B24E54">
      <w:pPr>
        <w:pStyle w:val="Heading3"/>
      </w:pPr>
      <w:r w:rsidRPr="00B24E54">
        <w:rPr>
          <w:rStyle w:val="BodyTextChar"/>
          <w:rFonts w:cs="Times New Roman"/>
          <w:sz w:val="32"/>
          <w:szCs w:val="20"/>
        </w:rPr>
        <w:t>Disposal and Recycling Information for Private House</w:t>
      </w:r>
      <w:r w:rsidRPr="00B24E54">
        <w:rPr>
          <w:rStyle w:val="BodyTextChar"/>
          <w:rFonts w:cs="Times New Roman"/>
          <w:sz w:val="32"/>
          <w:szCs w:val="20"/>
        </w:rPr>
        <w:softHyphen/>
        <w:t>holds about Electrical and Electronic Devices, Batteries, and Rechargeable Batteries</w:t>
      </w:r>
    </w:p>
    <w:p w14:paraId="4C260167" w14:textId="77777777" w:rsidR="002C3C06" w:rsidRPr="00721AFC" w:rsidRDefault="002C3C06" w:rsidP="002C3C06">
      <w:pPr>
        <w:rPr>
          <w:rFonts w:cs="Arial"/>
          <w:sz w:val="32"/>
          <w:szCs w:val="32"/>
        </w:rPr>
      </w:pPr>
      <w:r w:rsidRPr="00721AFC">
        <w:rPr>
          <w:rStyle w:val="BodyTextChar"/>
          <w:sz w:val="32"/>
          <w:szCs w:val="32"/>
        </w:rPr>
        <w:t>Our products are designed to make children smile for as long as possible. Nevertheless, it is inevitable that products will eventually reach the end of their life cycle. Below we have compiled the most important requirements that must be observed when handling our electrical and electronic devices as well as batteries and rechargeable batteries.</w:t>
      </w:r>
    </w:p>
    <w:p w14:paraId="17FB29EA" w14:textId="77777777" w:rsidR="00C16D34" w:rsidRPr="00721AFC" w:rsidRDefault="00C16D34" w:rsidP="002C3C06">
      <w:pPr>
        <w:rPr>
          <w:rStyle w:val="BodyTextChar"/>
          <w:b/>
          <w:bCs/>
          <w:sz w:val="32"/>
          <w:szCs w:val="32"/>
        </w:rPr>
      </w:pPr>
    </w:p>
    <w:p w14:paraId="6910B2D8" w14:textId="30BE84D8" w:rsidR="002C3C06" w:rsidRPr="00721AFC" w:rsidRDefault="002C3C06" w:rsidP="00B24E54">
      <w:pPr>
        <w:pStyle w:val="Heading3"/>
      </w:pPr>
      <w:r w:rsidRPr="00721AFC">
        <w:rPr>
          <w:rStyle w:val="BodyTextChar"/>
          <w:bCs/>
          <w:sz w:val="32"/>
          <w:szCs w:val="32"/>
        </w:rPr>
        <w:t>Separate Collection of Electrical and Electronic Devices as well as Batteries and Rechargeable Batteries</w:t>
      </w:r>
    </w:p>
    <w:p w14:paraId="40A9EDEC" w14:textId="77777777" w:rsidR="002C3C06" w:rsidRPr="00721AFC" w:rsidRDefault="002C3C06" w:rsidP="002C3C06">
      <w:pPr>
        <w:rPr>
          <w:rFonts w:cs="Arial"/>
          <w:sz w:val="32"/>
          <w:szCs w:val="32"/>
        </w:rPr>
      </w:pPr>
      <w:r w:rsidRPr="00721AFC">
        <w:rPr>
          <w:rStyle w:val="BodyTextChar"/>
          <w:sz w:val="32"/>
          <w:szCs w:val="32"/>
        </w:rPr>
        <w:t>Electrical and electronic devices, as well as batteries and rechargeable batteries, may contain substances that can harm human health and the environment if disposed of improperly. As such, they should not be placed in your household trash but must be separated from municipal waste and disposed of separately through designated collection and return systems.</w:t>
      </w:r>
    </w:p>
    <w:p w14:paraId="6451F8E3" w14:textId="77777777" w:rsidR="00C16D34" w:rsidRPr="00721AFC" w:rsidRDefault="00C16D34" w:rsidP="002C3C06">
      <w:pPr>
        <w:rPr>
          <w:rStyle w:val="BodyTextChar"/>
          <w:sz w:val="32"/>
          <w:szCs w:val="32"/>
        </w:rPr>
      </w:pPr>
    </w:p>
    <w:p w14:paraId="52194E53" w14:textId="2555B6C9" w:rsidR="002C3C06" w:rsidRPr="00721AFC" w:rsidRDefault="002C3C06" w:rsidP="002C3C06">
      <w:pPr>
        <w:rPr>
          <w:rFonts w:cs="Arial"/>
          <w:sz w:val="32"/>
          <w:szCs w:val="32"/>
        </w:rPr>
      </w:pPr>
      <w:r w:rsidRPr="00721AFC">
        <w:rPr>
          <w:rStyle w:val="BodyTextChar"/>
          <w:sz w:val="32"/>
          <w:szCs w:val="32"/>
        </w:rPr>
        <w:t>By disposing of them separately, you are also helping ensure that the substances and materials contained in electrical and electronic appliances and batteries and rechargeable batteries can be reused, recycled, or recovered in other ways.</w:t>
      </w:r>
    </w:p>
    <w:p w14:paraId="41477758" w14:textId="77777777" w:rsidR="00C16D34" w:rsidRPr="00721AFC" w:rsidRDefault="00C16D34" w:rsidP="002C3C06">
      <w:pPr>
        <w:rPr>
          <w:rStyle w:val="Heading40"/>
          <w:sz w:val="32"/>
          <w:szCs w:val="32"/>
        </w:rPr>
      </w:pPr>
      <w:bookmarkStart w:id="10" w:name="bookmark68"/>
    </w:p>
    <w:p w14:paraId="2FDEACF5" w14:textId="37C5FB53" w:rsidR="002C3C06" w:rsidRPr="00B24E54" w:rsidRDefault="002C3C06" w:rsidP="00B24E54">
      <w:pPr>
        <w:pStyle w:val="Heading3"/>
      </w:pPr>
      <w:r w:rsidRPr="00B24E54">
        <w:rPr>
          <w:rStyle w:val="Heading40"/>
          <w:rFonts w:cs="Times New Roman"/>
          <w:b/>
          <w:bCs w:val="0"/>
          <w:sz w:val="32"/>
          <w:szCs w:val="20"/>
        </w:rPr>
        <w:t>Meaning of the “Crossed-Out Garbage Can” Symbols</w:t>
      </w:r>
      <w:bookmarkEnd w:id="10"/>
    </w:p>
    <w:p w14:paraId="0C9DEE93" w14:textId="77777777" w:rsidR="002C3C06" w:rsidRPr="00721AFC" w:rsidRDefault="002C3C06" w:rsidP="002C3C06">
      <w:pPr>
        <w:rPr>
          <w:rFonts w:cs="Arial"/>
          <w:sz w:val="32"/>
          <w:szCs w:val="32"/>
        </w:rPr>
      </w:pPr>
      <w:r w:rsidRPr="00721AFC">
        <w:rPr>
          <w:rFonts w:cs="Arial"/>
          <w:noProof/>
          <w:sz w:val="32"/>
          <w:szCs w:val="32"/>
        </w:rPr>
        <w:drawing>
          <wp:inline distT="0" distB="0" distL="0" distR="0" wp14:anchorId="6B8EC3C8" wp14:editId="7F915B01">
            <wp:extent cx="389890" cy="402590"/>
            <wp:effectExtent l="0" t="0" r="0" b="0"/>
            <wp:docPr id="19" name="Picutre 19" descr="A no trash can&#10;&#10;AI-generated content may be incorrect."/>
            <wp:cNvGraphicFramePr/>
            <a:graphic xmlns:a="http://schemas.openxmlformats.org/drawingml/2006/main">
              <a:graphicData uri="http://schemas.openxmlformats.org/drawingml/2006/picture">
                <pic:pic xmlns:pic="http://schemas.openxmlformats.org/drawingml/2006/picture">
                  <pic:nvPicPr>
                    <pic:cNvPr id="19" name="Picutre 19" descr="A no trash can&#10;&#10;AI-generated content may be incorrect."/>
                    <pic:cNvPicPr/>
                  </pic:nvPicPr>
                  <pic:blipFill>
                    <a:blip r:embed="rId13"/>
                    <a:stretch/>
                  </pic:blipFill>
                  <pic:spPr>
                    <a:xfrm>
                      <a:off x="0" y="0"/>
                      <a:ext cx="389890" cy="402590"/>
                    </a:xfrm>
                    <a:prstGeom prst="rect">
                      <a:avLst/>
                    </a:prstGeom>
                  </pic:spPr>
                </pic:pic>
              </a:graphicData>
            </a:graphic>
          </wp:inline>
        </w:drawing>
      </w:r>
    </w:p>
    <w:p w14:paraId="21D64064" w14:textId="77777777" w:rsidR="002C3C06" w:rsidRPr="00721AFC" w:rsidRDefault="002C3C06" w:rsidP="002C3C06">
      <w:pPr>
        <w:rPr>
          <w:rFonts w:cs="Arial"/>
          <w:sz w:val="32"/>
          <w:szCs w:val="32"/>
        </w:rPr>
      </w:pPr>
      <w:r w:rsidRPr="00721AFC">
        <w:rPr>
          <w:rFonts w:cs="Arial"/>
          <w:noProof/>
          <w:sz w:val="32"/>
          <w:szCs w:val="32"/>
        </w:rPr>
        <w:drawing>
          <wp:inline distT="0" distB="0" distL="0" distR="0" wp14:anchorId="2D2A04D1" wp14:editId="065D32B9">
            <wp:extent cx="396240" cy="402590"/>
            <wp:effectExtent l="0" t="0" r="0" b="0"/>
            <wp:docPr id="20" name="Picutre 20" descr="A no trash can&#10;&#10;AI-generated content may be incorrect."/>
            <wp:cNvGraphicFramePr/>
            <a:graphic xmlns:a="http://schemas.openxmlformats.org/drawingml/2006/main">
              <a:graphicData uri="http://schemas.openxmlformats.org/drawingml/2006/picture">
                <pic:pic xmlns:pic="http://schemas.openxmlformats.org/drawingml/2006/picture">
                  <pic:nvPicPr>
                    <pic:cNvPr id="20" name="Picutre 20" descr="A no trash can&#10;&#10;AI-generated content may be incorrect."/>
                    <pic:cNvPicPr/>
                  </pic:nvPicPr>
                  <pic:blipFill>
                    <a:blip r:embed="rId14"/>
                    <a:stretch/>
                  </pic:blipFill>
                  <pic:spPr>
                    <a:xfrm>
                      <a:off x="0" y="0"/>
                      <a:ext cx="396240" cy="402590"/>
                    </a:xfrm>
                    <a:prstGeom prst="rect">
                      <a:avLst/>
                    </a:prstGeom>
                  </pic:spPr>
                </pic:pic>
              </a:graphicData>
            </a:graphic>
          </wp:inline>
        </w:drawing>
      </w:r>
    </w:p>
    <w:p w14:paraId="3370FEA4" w14:textId="77777777" w:rsidR="002C3C06" w:rsidRPr="00721AFC" w:rsidRDefault="002C3C06" w:rsidP="002C3C06">
      <w:pPr>
        <w:rPr>
          <w:rFonts w:cs="Arial"/>
          <w:sz w:val="32"/>
          <w:szCs w:val="32"/>
        </w:rPr>
      </w:pPr>
      <w:r w:rsidRPr="00721AFC">
        <w:rPr>
          <w:rStyle w:val="BodyTextChar"/>
          <w:sz w:val="32"/>
          <w:szCs w:val="32"/>
        </w:rPr>
        <w:lastRenderedPageBreak/>
        <w:t>These symbols indicate that batteries, electrical devices, and electronic devices should not be disposed of with regular household waste but need to be disposed of separately. You can find this symbol on the products themselves, on the product packaging, and/or in the user manuals for the electrical or electronic device.</w:t>
      </w:r>
    </w:p>
    <w:p w14:paraId="7FF65226" w14:textId="77777777" w:rsidR="00C16D34" w:rsidRPr="00721AFC" w:rsidRDefault="00C16D34" w:rsidP="002C3C06">
      <w:pPr>
        <w:rPr>
          <w:rStyle w:val="Heading40"/>
          <w:sz w:val="32"/>
          <w:szCs w:val="32"/>
        </w:rPr>
      </w:pPr>
      <w:bookmarkStart w:id="11" w:name="bookmark70"/>
    </w:p>
    <w:p w14:paraId="10E5A9E8" w14:textId="66630651" w:rsidR="002C3C06" w:rsidRPr="00B24E54" w:rsidRDefault="002C3C06" w:rsidP="00B24E54">
      <w:pPr>
        <w:pStyle w:val="Heading3"/>
      </w:pPr>
      <w:r w:rsidRPr="00B24E54">
        <w:rPr>
          <w:rStyle w:val="Heading40"/>
          <w:rFonts w:cs="Times New Roman"/>
          <w:b/>
          <w:bCs w:val="0"/>
          <w:sz w:val="32"/>
          <w:szCs w:val="20"/>
        </w:rPr>
        <w:t>Removal of Batteries and Rechargeable Batteries for Disposal</w:t>
      </w:r>
      <w:bookmarkEnd w:id="11"/>
    </w:p>
    <w:p w14:paraId="55B3D1F7" w14:textId="77777777" w:rsidR="002C3C06" w:rsidRPr="00721AFC" w:rsidRDefault="002C3C06" w:rsidP="002C3C06">
      <w:pPr>
        <w:rPr>
          <w:rFonts w:cs="Arial"/>
          <w:sz w:val="32"/>
          <w:szCs w:val="32"/>
        </w:rPr>
      </w:pPr>
      <w:r w:rsidRPr="00721AFC">
        <w:rPr>
          <w:rStyle w:val="BodyTextChar"/>
          <w:sz w:val="32"/>
          <w:szCs w:val="32"/>
        </w:rPr>
        <w:t xml:space="preserve">Please follow our instructions for battery removal at </w:t>
      </w:r>
      <w:hyperlink r:id="rId15" w:history="1">
        <w:r w:rsidRPr="00721AFC">
          <w:rPr>
            <w:rStyle w:val="BodyTextChar"/>
            <w:sz w:val="32"/>
            <w:szCs w:val="32"/>
          </w:rPr>
          <w:t>www.tonies.com/battery</w:t>
        </w:r>
      </w:hyperlink>
      <w:r w:rsidRPr="00721AFC">
        <w:rPr>
          <w:rStyle w:val="BodyTextChar"/>
          <w:sz w:val="32"/>
          <w:szCs w:val="32"/>
        </w:rPr>
        <w:t>.</w:t>
      </w:r>
    </w:p>
    <w:p w14:paraId="13B5C54E" w14:textId="77777777" w:rsidR="009D56D1" w:rsidRPr="00721AFC" w:rsidRDefault="009D56D1" w:rsidP="002C3C06">
      <w:pPr>
        <w:rPr>
          <w:rStyle w:val="Heading40"/>
          <w:sz w:val="32"/>
          <w:szCs w:val="32"/>
        </w:rPr>
      </w:pPr>
      <w:bookmarkStart w:id="12" w:name="bookmark72"/>
    </w:p>
    <w:p w14:paraId="6E8AE2C5" w14:textId="3F5F02C0" w:rsidR="002C3C06" w:rsidRPr="00EE3C09" w:rsidRDefault="002C3C06" w:rsidP="00B24E54">
      <w:pPr>
        <w:pStyle w:val="Heading3"/>
        <w:rPr>
          <w:sz w:val="36"/>
          <w:szCs w:val="36"/>
        </w:rPr>
      </w:pPr>
      <w:r w:rsidRPr="00EE3C09">
        <w:rPr>
          <w:rStyle w:val="Heading40"/>
          <w:rFonts w:cs="Times New Roman"/>
          <w:b/>
          <w:bCs w:val="0"/>
          <w:sz w:val="36"/>
          <w:szCs w:val="36"/>
        </w:rPr>
        <w:t>Return Options and General Disposal and Recycling Instructions</w:t>
      </w:r>
      <w:bookmarkEnd w:id="12"/>
    </w:p>
    <w:p w14:paraId="612A8AF0" w14:textId="0B4C7943" w:rsidR="002C3C06" w:rsidRPr="00721AFC" w:rsidRDefault="002C3C06" w:rsidP="002C3C06">
      <w:pPr>
        <w:rPr>
          <w:rFonts w:cs="Arial"/>
          <w:sz w:val="32"/>
          <w:szCs w:val="32"/>
        </w:rPr>
      </w:pPr>
      <w:r w:rsidRPr="00721AFC">
        <w:rPr>
          <w:rStyle w:val="BodyTextChar"/>
          <w:sz w:val="32"/>
          <w:szCs w:val="32"/>
        </w:rPr>
        <w:t>Electrical and electronic devices that have become waste are referred to as waste electrical and electronic equipment</w:t>
      </w:r>
    </w:p>
    <w:p w14:paraId="3820FE44" w14:textId="77777777" w:rsidR="002C3C06" w:rsidRDefault="002C3C06" w:rsidP="002C3C06">
      <w:pPr>
        <w:rPr>
          <w:rStyle w:val="BodyTextChar"/>
          <w:sz w:val="32"/>
          <w:szCs w:val="32"/>
        </w:rPr>
      </w:pPr>
      <w:r w:rsidRPr="00721AFC">
        <w:rPr>
          <w:rStyle w:val="BodyTextChar"/>
          <w:sz w:val="32"/>
          <w:szCs w:val="32"/>
        </w:rPr>
        <w:t>Owners of waste electrical and electronic equipment or used batteries from private households can drop them off at collection points provided by public waste disposal authorities or at return locations established by manufacturers or distributors.</w:t>
      </w:r>
    </w:p>
    <w:p w14:paraId="52AFBD9C" w14:textId="77777777" w:rsidR="00EE3C09" w:rsidRPr="00721AFC" w:rsidRDefault="00EE3C09" w:rsidP="002C3C06">
      <w:pPr>
        <w:rPr>
          <w:rFonts w:cs="Arial"/>
          <w:sz w:val="32"/>
          <w:szCs w:val="32"/>
        </w:rPr>
      </w:pPr>
    </w:p>
    <w:p w14:paraId="64C751D0" w14:textId="77777777" w:rsidR="002C3C06" w:rsidRDefault="002C3C06" w:rsidP="002C3C06">
      <w:pPr>
        <w:rPr>
          <w:rFonts w:cs="Arial"/>
          <w:sz w:val="32"/>
          <w:szCs w:val="32"/>
        </w:rPr>
      </w:pPr>
      <w:r w:rsidRPr="00721AFC">
        <w:rPr>
          <w:rFonts w:cs="Arial"/>
          <w:noProof/>
          <w:sz w:val="32"/>
          <w:szCs w:val="32"/>
        </w:rPr>
        <w:drawing>
          <wp:inline distT="0" distB="0" distL="0" distR="0" wp14:anchorId="7C10BBD5" wp14:editId="4FCAC47C">
            <wp:extent cx="831171" cy="807523"/>
            <wp:effectExtent l="0" t="0" r="7620" b="0"/>
            <wp:docPr id="21" name="Picutre 21" descr="A qr code with a cat logo&#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utre 21" descr="A qr code with a cat logo&#10;&#10;AI-generated content may be incorrect."/>
                    <pic:cNvPicPr/>
                  </pic:nvPicPr>
                  <pic:blipFill>
                    <a:blip r:embed="rId16"/>
                    <a:stretch/>
                  </pic:blipFill>
                  <pic:spPr>
                    <a:xfrm>
                      <a:off x="0" y="0"/>
                      <a:ext cx="835100" cy="811340"/>
                    </a:xfrm>
                    <a:prstGeom prst="rect">
                      <a:avLst/>
                    </a:prstGeom>
                  </pic:spPr>
                </pic:pic>
              </a:graphicData>
            </a:graphic>
          </wp:inline>
        </w:drawing>
      </w:r>
    </w:p>
    <w:p w14:paraId="0874E738" w14:textId="77777777" w:rsidR="00EE3C09" w:rsidRPr="00721AFC" w:rsidRDefault="00EE3C09" w:rsidP="002C3C06">
      <w:pPr>
        <w:rPr>
          <w:rFonts w:cs="Arial"/>
          <w:sz w:val="32"/>
          <w:szCs w:val="32"/>
        </w:rPr>
      </w:pPr>
    </w:p>
    <w:p w14:paraId="4D9A93F8" w14:textId="77777777" w:rsidR="002C3C06" w:rsidRPr="00721AFC" w:rsidRDefault="002C3C06" w:rsidP="002C3C06">
      <w:pPr>
        <w:rPr>
          <w:rStyle w:val="BodyTextChar"/>
          <w:sz w:val="32"/>
          <w:szCs w:val="32"/>
        </w:rPr>
      </w:pPr>
      <w:r w:rsidRPr="00721AFC">
        <w:rPr>
          <w:rStyle w:val="BodyTextChar"/>
          <w:sz w:val="32"/>
          <w:szCs w:val="32"/>
        </w:rPr>
        <w:t>Scan here for more information on materials, return options, collection points, and specific disposal and recycling instructions for your devices, batteries, and packaging:</w:t>
      </w:r>
    </w:p>
    <w:p w14:paraId="3E2B7127" w14:textId="77777777" w:rsidR="002C3C06" w:rsidRPr="00721AFC" w:rsidRDefault="002C3C06" w:rsidP="002C3C06">
      <w:pPr>
        <w:rPr>
          <w:rStyle w:val="BodyTextChar"/>
          <w:sz w:val="32"/>
          <w:szCs w:val="32"/>
        </w:rPr>
      </w:pPr>
    </w:p>
    <w:p w14:paraId="23A0B9C4" w14:textId="77777777" w:rsidR="002C3C06" w:rsidRPr="00721AFC" w:rsidRDefault="002C3C06" w:rsidP="002C3C06">
      <w:pPr>
        <w:rPr>
          <w:rFonts w:cs="Arial"/>
          <w:sz w:val="32"/>
          <w:szCs w:val="32"/>
        </w:rPr>
      </w:pPr>
      <w:hyperlink r:id="rId17" w:history="1">
        <w:r w:rsidRPr="00721AFC">
          <w:rPr>
            <w:rStyle w:val="BodyTextChar"/>
            <w:sz w:val="32"/>
            <w:szCs w:val="32"/>
          </w:rPr>
          <w:t>www.tonies.com/disposalandrecycling</w:t>
        </w:r>
      </w:hyperlink>
    </w:p>
    <w:p w14:paraId="68034A73" w14:textId="77777777" w:rsidR="002C3C06" w:rsidRPr="00721AFC" w:rsidRDefault="002C3C06" w:rsidP="002C3C06">
      <w:pPr>
        <w:rPr>
          <w:rFonts w:cs="Arial"/>
          <w:sz w:val="32"/>
          <w:szCs w:val="32"/>
        </w:rPr>
      </w:pPr>
    </w:p>
    <w:p w14:paraId="614C0B19" w14:textId="77777777" w:rsidR="002C3C06" w:rsidRPr="00721AFC" w:rsidRDefault="002C3C06" w:rsidP="002C3C06">
      <w:pPr>
        <w:rPr>
          <w:rFonts w:cs="Arial"/>
          <w:sz w:val="32"/>
          <w:szCs w:val="32"/>
        </w:rPr>
      </w:pPr>
      <w:r w:rsidRPr="00721AFC">
        <w:rPr>
          <w:rStyle w:val="BodyTextChar"/>
          <w:sz w:val="32"/>
          <w:szCs w:val="32"/>
        </w:rPr>
        <w:t xml:space="preserve">To protect your privacy, please be sure to delete the audio content saved on the device you are recycling by first performing a factory reset. Instructions on how to perform a factory reset can be found here: </w:t>
      </w:r>
      <w:hyperlink r:id="rId18" w:history="1">
        <w:r w:rsidRPr="00721AFC">
          <w:rPr>
            <w:rStyle w:val="BodyTextChar"/>
            <w:sz w:val="32"/>
            <w:szCs w:val="32"/>
          </w:rPr>
          <w:t>www.tonies.com/tonieboxreset</w:t>
        </w:r>
      </w:hyperlink>
    </w:p>
    <w:p w14:paraId="5701E31C" w14:textId="77777777" w:rsidR="009D56D1" w:rsidRPr="00721AFC" w:rsidRDefault="009D56D1" w:rsidP="002C3C06">
      <w:pPr>
        <w:rPr>
          <w:rStyle w:val="Heading40"/>
          <w:sz w:val="32"/>
          <w:szCs w:val="32"/>
        </w:rPr>
      </w:pPr>
      <w:bookmarkStart w:id="13" w:name="bookmark74"/>
    </w:p>
    <w:p w14:paraId="3D529872" w14:textId="5A004272" w:rsidR="002C3C06" w:rsidRPr="00EE3C09" w:rsidRDefault="002C3C06" w:rsidP="00B24E54">
      <w:pPr>
        <w:pStyle w:val="Heading3"/>
        <w:rPr>
          <w:sz w:val="36"/>
          <w:szCs w:val="36"/>
        </w:rPr>
      </w:pPr>
      <w:r w:rsidRPr="00EE3C09">
        <w:rPr>
          <w:rStyle w:val="Heading40"/>
          <w:rFonts w:cs="Times New Roman"/>
          <w:b/>
          <w:bCs w:val="0"/>
          <w:sz w:val="36"/>
          <w:szCs w:val="36"/>
        </w:rPr>
        <w:t>Battery Charging Information</w:t>
      </w:r>
      <w:bookmarkEnd w:id="13"/>
    </w:p>
    <w:p w14:paraId="24AF2981" w14:textId="77777777" w:rsidR="002C3C06" w:rsidRPr="00721AFC" w:rsidRDefault="002C3C06" w:rsidP="002C3C06">
      <w:pPr>
        <w:rPr>
          <w:rFonts w:cs="Arial"/>
          <w:sz w:val="32"/>
          <w:szCs w:val="32"/>
        </w:rPr>
      </w:pPr>
      <w:r w:rsidRPr="00721AFC">
        <w:rPr>
          <w:rStyle w:val="BodyTextChar"/>
          <w:sz w:val="32"/>
          <w:szCs w:val="32"/>
        </w:rPr>
        <w:t>Information on how to properly recharge the batteries can be found atwww.tonies.com/batterycharging</w:t>
      </w:r>
    </w:p>
    <w:p w14:paraId="12537914" w14:textId="77777777" w:rsidR="009D56D1" w:rsidRPr="00721AFC" w:rsidRDefault="009D56D1" w:rsidP="002C3C06">
      <w:pPr>
        <w:rPr>
          <w:rStyle w:val="Heading40"/>
          <w:sz w:val="32"/>
          <w:szCs w:val="32"/>
        </w:rPr>
      </w:pPr>
      <w:bookmarkStart w:id="14" w:name="bookmark76"/>
    </w:p>
    <w:p w14:paraId="6ED7F667" w14:textId="6C04E1B3" w:rsidR="002C3C06" w:rsidRPr="00EE3C09" w:rsidRDefault="002C3C06" w:rsidP="00B24E54">
      <w:pPr>
        <w:pStyle w:val="Heading3"/>
        <w:rPr>
          <w:sz w:val="36"/>
          <w:szCs w:val="36"/>
        </w:rPr>
      </w:pPr>
      <w:r w:rsidRPr="00EE3C09">
        <w:rPr>
          <w:rStyle w:val="Heading40"/>
          <w:rFonts w:cs="Times New Roman"/>
          <w:b/>
          <w:bCs w:val="0"/>
          <w:sz w:val="36"/>
          <w:szCs w:val="36"/>
        </w:rPr>
        <w:t>Technical Information on the Use of Energy-Related Products</w:t>
      </w:r>
      <w:bookmarkEnd w:id="14"/>
    </w:p>
    <w:p w14:paraId="6E14C4A0" w14:textId="77777777" w:rsidR="002C3C06" w:rsidRPr="00721AFC" w:rsidRDefault="002C3C06" w:rsidP="002C3C06">
      <w:pPr>
        <w:rPr>
          <w:rFonts w:cs="Arial"/>
          <w:sz w:val="32"/>
          <w:szCs w:val="32"/>
        </w:rPr>
      </w:pPr>
      <w:r w:rsidRPr="00721AFC">
        <w:rPr>
          <w:rStyle w:val="BodyTextChar"/>
          <w:sz w:val="32"/>
          <w:szCs w:val="32"/>
        </w:rPr>
        <w:t xml:space="preserve">Instruction about eco design information, activation, and deactivation of the product can be found here: </w:t>
      </w:r>
      <w:hyperlink r:id="rId19" w:history="1">
        <w:r w:rsidRPr="00721AFC">
          <w:rPr>
            <w:rStyle w:val="BodyTextChar"/>
            <w:sz w:val="32"/>
            <w:szCs w:val="32"/>
          </w:rPr>
          <w:t>www.tonies.com/ecodesign</w:t>
        </w:r>
      </w:hyperlink>
    </w:p>
    <w:p w14:paraId="05D748AB" w14:textId="77777777" w:rsidR="009D56D1" w:rsidRPr="00721AFC" w:rsidRDefault="009D56D1" w:rsidP="002C3C06">
      <w:pPr>
        <w:rPr>
          <w:rStyle w:val="Heading40"/>
          <w:sz w:val="32"/>
          <w:szCs w:val="32"/>
        </w:rPr>
      </w:pPr>
      <w:bookmarkStart w:id="15" w:name="bookmark78"/>
    </w:p>
    <w:p w14:paraId="2DC82E07" w14:textId="094A637C" w:rsidR="002C3C06" w:rsidRPr="00EE3C09" w:rsidRDefault="002C3C06" w:rsidP="00721AFC">
      <w:pPr>
        <w:pStyle w:val="Heading3"/>
        <w:rPr>
          <w:sz w:val="36"/>
          <w:szCs w:val="36"/>
        </w:rPr>
      </w:pPr>
      <w:r w:rsidRPr="00EE3C09">
        <w:rPr>
          <w:rStyle w:val="Heading40"/>
          <w:rFonts w:cs="Times New Roman"/>
          <w:b/>
          <w:bCs w:val="0"/>
          <w:sz w:val="36"/>
          <w:szCs w:val="36"/>
        </w:rPr>
        <w:t>Manufacturer</w:t>
      </w:r>
      <w:bookmarkEnd w:id="15"/>
    </w:p>
    <w:p w14:paraId="739A9EC7" w14:textId="77777777" w:rsidR="002C3C06" w:rsidRPr="00721AFC" w:rsidRDefault="002C3C06" w:rsidP="002C3C06">
      <w:pPr>
        <w:rPr>
          <w:rFonts w:cs="Arial"/>
          <w:sz w:val="32"/>
          <w:szCs w:val="32"/>
        </w:rPr>
      </w:pPr>
      <w:r w:rsidRPr="00721AFC">
        <w:rPr>
          <w:rStyle w:val="BodyTextChar"/>
          <w:sz w:val="32"/>
          <w:szCs w:val="32"/>
        </w:rPr>
        <w:t>tonies GmbH, PO Box 10 16 04, 40007 Dusseldorf, Germany.</w:t>
      </w:r>
    </w:p>
    <w:p w14:paraId="0DCA2923" w14:textId="77777777" w:rsidR="002C3C06" w:rsidRPr="00721AFC" w:rsidRDefault="002C3C06" w:rsidP="002C3C06">
      <w:pPr>
        <w:rPr>
          <w:rFonts w:cs="Arial"/>
          <w:sz w:val="32"/>
          <w:szCs w:val="32"/>
        </w:rPr>
      </w:pPr>
      <w:r w:rsidRPr="00721AFC">
        <w:rPr>
          <w:rStyle w:val="BodyTextChar"/>
          <w:sz w:val="32"/>
          <w:szCs w:val="32"/>
        </w:rPr>
        <w:t>US/CA: tonies US, Inc., 3000 El Camino Real, Building 4, Suite 200, Palo Alto, CA 94306, USA</w:t>
      </w:r>
    </w:p>
    <w:p w14:paraId="1F98EC79" w14:textId="77777777" w:rsidR="002C3C06" w:rsidRPr="00721AFC" w:rsidRDefault="002C3C06" w:rsidP="002C3C06">
      <w:pPr>
        <w:rPr>
          <w:rFonts w:cs="Arial"/>
          <w:sz w:val="32"/>
          <w:szCs w:val="32"/>
        </w:rPr>
      </w:pPr>
      <w:r w:rsidRPr="00721AFC">
        <w:rPr>
          <w:rStyle w:val="BodyTextChar"/>
          <w:sz w:val="32"/>
          <w:szCs w:val="32"/>
        </w:rPr>
        <w:t>Retain address for future reference.</w:t>
      </w:r>
    </w:p>
    <w:p w14:paraId="6736DBA0" w14:textId="77777777" w:rsidR="009D56D1" w:rsidRPr="00721AFC" w:rsidRDefault="009D56D1" w:rsidP="002C3C06">
      <w:pPr>
        <w:rPr>
          <w:rStyle w:val="Heading40"/>
          <w:sz w:val="32"/>
          <w:szCs w:val="32"/>
        </w:rPr>
      </w:pPr>
      <w:bookmarkStart w:id="16" w:name="bookmark80"/>
    </w:p>
    <w:p w14:paraId="48B49FBE" w14:textId="209AA19E" w:rsidR="002C3C06" w:rsidRPr="00EE3C09" w:rsidRDefault="002C3C06" w:rsidP="00721AFC">
      <w:pPr>
        <w:pStyle w:val="Heading3"/>
        <w:rPr>
          <w:sz w:val="36"/>
          <w:szCs w:val="36"/>
        </w:rPr>
      </w:pPr>
      <w:r w:rsidRPr="00EE3C09">
        <w:rPr>
          <w:rStyle w:val="Heading40"/>
          <w:rFonts w:cs="Times New Roman"/>
          <w:b/>
          <w:bCs w:val="0"/>
          <w:sz w:val="36"/>
          <w:szCs w:val="36"/>
        </w:rPr>
        <w:t>Importer</w:t>
      </w:r>
      <w:bookmarkEnd w:id="16"/>
    </w:p>
    <w:p w14:paraId="5461284B" w14:textId="77777777" w:rsidR="002C3C06" w:rsidRPr="00721AFC" w:rsidRDefault="002C3C06" w:rsidP="002C3C06">
      <w:pPr>
        <w:rPr>
          <w:rFonts w:cs="Arial"/>
          <w:sz w:val="32"/>
          <w:szCs w:val="32"/>
        </w:rPr>
      </w:pPr>
      <w:r w:rsidRPr="00721AFC">
        <w:rPr>
          <w:rStyle w:val="BodyTextChar"/>
          <w:sz w:val="32"/>
          <w:szCs w:val="32"/>
        </w:rPr>
        <w:t>UK: tonies UK Ltd., Causeway House, 1 Dane Street, Bishop’s Stortford, Hertfordshire, CM23 3BT, United Kingdom</w:t>
      </w:r>
    </w:p>
    <w:p w14:paraId="2E53B125" w14:textId="77777777" w:rsidR="002C3C06" w:rsidRPr="00721AFC" w:rsidRDefault="002C3C06" w:rsidP="002C3C06">
      <w:pPr>
        <w:rPr>
          <w:rFonts w:cs="Arial"/>
          <w:sz w:val="32"/>
          <w:szCs w:val="32"/>
        </w:rPr>
      </w:pPr>
      <w:r w:rsidRPr="00721AFC">
        <w:rPr>
          <w:rStyle w:val="BodyTextChar"/>
          <w:sz w:val="32"/>
          <w:szCs w:val="32"/>
        </w:rPr>
        <w:t>© 2025 tonies GmbH. All rights reserved.</w:t>
      </w:r>
    </w:p>
    <w:p w14:paraId="3A351D13" w14:textId="77777777" w:rsidR="009D56D1" w:rsidRPr="00721AFC" w:rsidRDefault="009D56D1" w:rsidP="002C3C06">
      <w:pPr>
        <w:rPr>
          <w:rStyle w:val="BodyTextChar"/>
          <w:b/>
          <w:bCs/>
          <w:sz w:val="32"/>
          <w:szCs w:val="32"/>
        </w:rPr>
      </w:pPr>
    </w:p>
    <w:p w14:paraId="5BBFA17F" w14:textId="19B46FE3" w:rsidR="002C3C06" w:rsidRPr="00721AFC" w:rsidRDefault="002C3C06" w:rsidP="009D56D1">
      <w:pPr>
        <w:pStyle w:val="Heading3"/>
        <w:rPr>
          <w:szCs w:val="32"/>
        </w:rPr>
      </w:pPr>
      <w:r w:rsidRPr="00721AFC">
        <w:rPr>
          <w:rStyle w:val="BodyTextChar"/>
          <w:bCs/>
          <w:sz w:val="32"/>
          <w:szCs w:val="32"/>
        </w:rPr>
        <w:t>Contact: support.tonies.com</w:t>
      </w:r>
    </w:p>
    <w:p w14:paraId="61A362CC" w14:textId="77777777" w:rsidR="002C3C06" w:rsidRPr="00721AFC" w:rsidRDefault="002C3C06" w:rsidP="002C3C06">
      <w:pPr>
        <w:rPr>
          <w:rStyle w:val="BodyTextChar"/>
          <w:sz w:val="32"/>
          <w:szCs w:val="32"/>
        </w:rPr>
      </w:pPr>
      <w:r w:rsidRPr="00721AFC">
        <w:rPr>
          <w:rStyle w:val="BodyTextChar"/>
          <w:sz w:val="32"/>
          <w:szCs w:val="32"/>
        </w:rPr>
        <w:t>tonies, Toniebox, Tonie, and Tonieplay are registered trademarks on behalf of tonies GmbH.</w:t>
      </w:r>
    </w:p>
    <w:p w14:paraId="66816675" w14:textId="77777777" w:rsidR="009D56D1" w:rsidRPr="00721AFC" w:rsidRDefault="009D56D1" w:rsidP="002C3C06">
      <w:pPr>
        <w:rPr>
          <w:rStyle w:val="BodyTextChar"/>
          <w:sz w:val="32"/>
          <w:szCs w:val="32"/>
        </w:rPr>
      </w:pPr>
      <w:bookmarkStart w:id="17" w:name="bookmark82"/>
    </w:p>
    <w:p w14:paraId="08D360D4" w14:textId="5A37BCD2" w:rsidR="002C3C06" w:rsidRPr="00721AFC" w:rsidRDefault="002C3C06" w:rsidP="009D56D1">
      <w:pPr>
        <w:pStyle w:val="Heading3"/>
        <w:rPr>
          <w:szCs w:val="32"/>
        </w:rPr>
      </w:pPr>
      <w:r w:rsidRPr="00721AFC">
        <w:rPr>
          <w:rStyle w:val="Heading20"/>
          <w:sz w:val="32"/>
          <w:szCs w:val="32"/>
        </w:rPr>
        <w:t>RR</w:t>
      </w:r>
      <w:bookmarkEnd w:id="17"/>
      <w:r w:rsidR="009D56D1" w:rsidRPr="00721AFC">
        <w:rPr>
          <w:szCs w:val="32"/>
        </w:rPr>
        <w:t xml:space="preserve"> </w:t>
      </w:r>
      <w:r w:rsidRPr="00721AFC">
        <w:rPr>
          <w:rStyle w:val="BodyTextChar"/>
          <w:sz w:val="32"/>
          <w:szCs w:val="32"/>
        </w:rPr>
        <w:t>FCC ID: 2AU47-00005</w:t>
      </w:r>
    </w:p>
    <w:p w14:paraId="2FA5CEAE" w14:textId="4A74368F" w:rsidR="002C3C06" w:rsidRPr="00721AFC" w:rsidRDefault="002C3C06" w:rsidP="002C3C06">
      <w:pPr>
        <w:rPr>
          <w:rFonts w:cs="Arial"/>
          <w:sz w:val="32"/>
          <w:szCs w:val="32"/>
        </w:rPr>
      </w:pPr>
      <w:r w:rsidRPr="00721AFC">
        <w:rPr>
          <w:rStyle w:val="BodyTextChar"/>
          <w:sz w:val="32"/>
          <w:szCs w:val="32"/>
        </w:rPr>
        <w:t>This device complies with Port 15 of the FCC rules. Operation is subject to the following two conditions: (1) This device may not cause harmful interference, and</w:t>
      </w:r>
      <w:r w:rsidR="009D56D1" w:rsidRPr="00721AFC">
        <w:rPr>
          <w:rFonts w:cs="Arial"/>
          <w:sz w:val="32"/>
          <w:szCs w:val="32"/>
        </w:rPr>
        <w:t xml:space="preserve"> </w:t>
      </w:r>
      <w:r w:rsidRPr="00721AFC">
        <w:rPr>
          <w:rStyle w:val="BodyTextChar"/>
          <w:sz w:val="32"/>
          <w:szCs w:val="32"/>
        </w:rPr>
        <w:t>(2) this device must accept any interference received, including interference that may cause undesired operation.</w:t>
      </w:r>
    </w:p>
    <w:p w14:paraId="16511E8F" w14:textId="77777777" w:rsidR="009D56D1" w:rsidRPr="00721AFC" w:rsidRDefault="009D56D1" w:rsidP="002C3C06">
      <w:pPr>
        <w:rPr>
          <w:rStyle w:val="BodyTextChar"/>
          <w:sz w:val="32"/>
          <w:szCs w:val="32"/>
        </w:rPr>
      </w:pPr>
    </w:p>
    <w:p w14:paraId="08E5D45C" w14:textId="77777777" w:rsidR="009D56D1" w:rsidRPr="00721AFC" w:rsidRDefault="002C3C06" w:rsidP="002C3C06">
      <w:pPr>
        <w:rPr>
          <w:rStyle w:val="BodyTextChar"/>
          <w:sz w:val="32"/>
          <w:szCs w:val="32"/>
        </w:rPr>
      </w:pPr>
      <w:r w:rsidRPr="00721AFC">
        <w:rPr>
          <w:rStyle w:val="BodyTextChar"/>
          <w:sz w:val="32"/>
          <w:szCs w:val="32"/>
        </w:rPr>
        <w:t xml:space="preserve">This equipment has been tested and found to comply with the limits for a Class B digital device, pursuant to Part 15 of the </w:t>
      </w:r>
      <w:r w:rsidRPr="00721AFC">
        <w:rPr>
          <w:rStyle w:val="BodyTextChar"/>
          <w:sz w:val="32"/>
          <w:szCs w:val="32"/>
        </w:rPr>
        <w:lastRenderedPageBreak/>
        <w:t>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r w:rsidR="009D56D1" w:rsidRPr="00721AFC">
        <w:rPr>
          <w:rStyle w:val="BodyTextChar"/>
          <w:sz w:val="32"/>
          <w:szCs w:val="32"/>
        </w:rPr>
        <w:t>:</w:t>
      </w:r>
    </w:p>
    <w:p w14:paraId="4D584995" w14:textId="77777777" w:rsidR="009D56D1"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Reorient or relocate the receiving antenna</w:t>
      </w:r>
      <w:r w:rsidR="009D56D1" w:rsidRPr="00721AFC">
        <w:rPr>
          <w:rStyle w:val="BodyTextChar"/>
          <w:sz w:val="32"/>
          <w:szCs w:val="32"/>
        </w:rPr>
        <w:t xml:space="preserve"> </w:t>
      </w:r>
      <w:r w:rsidRPr="00721AFC">
        <w:rPr>
          <w:rStyle w:val="BodyTextChar"/>
          <w:sz w:val="32"/>
          <w:szCs w:val="32"/>
        </w:rPr>
        <w:t>Increase the separation between the Toniebox 2 and the receiver</w:t>
      </w:r>
      <w:r w:rsidR="009D56D1" w:rsidRPr="00721AFC">
        <w:rPr>
          <w:rStyle w:val="BodyTextChar"/>
          <w:sz w:val="32"/>
          <w:szCs w:val="32"/>
        </w:rPr>
        <w:t xml:space="preserve"> </w:t>
      </w:r>
      <w:r w:rsidRPr="00721AFC">
        <w:rPr>
          <w:rStyle w:val="BodyTextChar"/>
          <w:sz w:val="32"/>
          <w:szCs w:val="32"/>
        </w:rPr>
        <w:t>Connect the Toniebox 2 with the charger to an outlet on a circuit different from that to which the receiver is connected</w:t>
      </w:r>
    </w:p>
    <w:p w14:paraId="7A4FE0FD" w14:textId="118F9BCA" w:rsidR="002C3C06" w:rsidRPr="00721AFC" w:rsidRDefault="002C3C06" w:rsidP="002C3C06">
      <w:pPr>
        <w:pStyle w:val="ListBullet"/>
        <w:rPr>
          <w:rStyle w:val="BodyTextChar"/>
          <w:rFonts w:eastAsia="Times New Roman" w:cs="Times New Roman"/>
          <w:sz w:val="32"/>
          <w:szCs w:val="32"/>
        </w:rPr>
      </w:pPr>
      <w:r w:rsidRPr="00721AFC">
        <w:rPr>
          <w:rStyle w:val="BodyTextChar"/>
          <w:sz w:val="32"/>
          <w:szCs w:val="32"/>
        </w:rPr>
        <w:t>Waste electrical and electronic devices may not be disposed of with normal household waste. We kindly ask you to observe the recycling regulations applicable in your country.</w:t>
      </w:r>
    </w:p>
    <w:p w14:paraId="657748B0" w14:textId="77777777" w:rsidR="002C3C06" w:rsidRPr="00721AFC" w:rsidRDefault="002C3C06" w:rsidP="002C3C06">
      <w:pPr>
        <w:rPr>
          <w:rStyle w:val="BodyTextChar"/>
          <w:sz w:val="32"/>
          <w:szCs w:val="32"/>
        </w:rPr>
      </w:pPr>
    </w:p>
    <w:p w14:paraId="2C2C6EAA" w14:textId="77777777" w:rsidR="002C3C06" w:rsidRPr="00721AFC" w:rsidRDefault="002C3C06" w:rsidP="002C3C06">
      <w:pPr>
        <w:rPr>
          <w:rFonts w:cs="Arial"/>
          <w:sz w:val="32"/>
          <w:szCs w:val="32"/>
        </w:rPr>
      </w:pPr>
      <w:r w:rsidRPr="00721AFC">
        <w:rPr>
          <w:rStyle w:val="BodyTextChar"/>
          <w:sz w:val="32"/>
          <w:szCs w:val="32"/>
        </w:rPr>
        <w:t>This devices complies with Industry Canada license-exempt RSS standard(s). Operation is subject to observing the following conditions:</w:t>
      </w:r>
    </w:p>
    <w:p w14:paraId="3F9E4AB9" w14:textId="77777777" w:rsidR="002C3C06" w:rsidRPr="00721AFC" w:rsidRDefault="002C3C06" w:rsidP="009D56D1">
      <w:pPr>
        <w:pStyle w:val="ListBullet"/>
        <w:rPr>
          <w:sz w:val="32"/>
          <w:szCs w:val="32"/>
        </w:rPr>
      </w:pPr>
      <w:r w:rsidRPr="00721AFC">
        <w:rPr>
          <w:rStyle w:val="BodyTextChar"/>
          <w:sz w:val="32"/>
          <w:szCs w:val="32"/>
        </w:rPr>
        <w:t>This device may not cause interference</w:t>
      </w:r>
    </w:p>
    <w:p w14:paraId="36A56251" w14:textId="77777777" w:rsidR="002C3C06" w:rsidRPr="00721AFC" w:rsidRDefault="002C3C06" w:rsidP="009D56D1">
      <w:pPr>
        <w:pStyle w:val="ListBullet"/>
        <w:rPr>
          <w:sz w:val="32"/>
          <w:szCs w:val="32"/>
        </w:rPr>
      </w:pPr>
      <w:r w:rsidRPr="00721AFC">
        <w:rPr>
          <w:rStyle w:val="BodyTextChar"/>
          <w:sz w:val="32"/>
          <w:szCs w:val="32"/>
        </w:rPr>
        <w:t>This device must accept any interference, including interference that may cause undesired operation</w:t>
      </w:r>
    </w:p>
    <w:p w14:paraId="01B97F5E" w14:textId="77777777" w:rsidR="002C3C06" w:rsidRPr="00721AFC" w:rsidRDefault="002C3C06" w:rsidP="009D56D1">
      <w:pPr>
        <w:pStyle w:val="ListBullet"/>
        <w:rPr>
          <w:sz w:val="32"/>
          <w:szCs w:val="32"/>
        </w:rPr>
      </w:pPr>
      <w:r w:rsidRPr="00721AFC">
        <w:rPr>
          <w:rStyle w:val="BodyTextChar"/>
          <w:sz w:val="32"/>
          <w:szCs w:val="32"/>
        </w:rPr>
        <w:t>This product complies with ISED Canada RF radiation exposure limits for portable devices.</w:t>
      </w:r>
    </w:p>
    <w:p w14:paraId="4457E6A1" w14:textId="77777777" w:rsidR="002C3C06" w:rsidRPr="00721AFC" w:rsidRDefault="002C3C06" w:rsidP="009D56D1">
      <w:pPr>
        <w:pStyle w:val="ListBullet"/>
        <w:rPr>
          <w:sz w:val="32"/>
          <w:szCs w:val="32"/>
        </w:rPr>
      </w:pPr>
      <w:r w:rsidRPr="00721AFC">
        <w:rPr>
          <w:rStyle w:val="BodyTextChar"/>
          <w:sz w:val="32"/>
          <w:szCs w:val="32"/>
        </w:rPr>
        <w:t>CAN ICES-003(B) / NMB-003(B)</w:t>
      </w:r>
    </w:p>
    <w:p w14:paraId="1D240F2D" w14:textId="77777777" w:rsidR="009D56D1" w:rsidRPr="00721AFC" w:rsidRDefault="009D56D1" w:rsidP="002C3C06">
      <w:pPr>
        <w:rPr>
          <w:rStyle w:val="Heading40"/>
          <w:sz w:val="32"/>
          <w:szCs w:val="32"/>
        </w:rPr>
      </w:pPr>
      <w:bookmarkStart w:id="18" w:name="bookmark84"/>
    </w:p>
    <w:p w14:paraId="7B379224" w14:textId="0B642D21" w:rsidR="002C3C06" w:rsidRPr="00EE3C09" w:rsidRDefault="002C3C06" w:rsidP="00B24E54">
      <w:pPr>
        <w:pStyle w:val="Heading3"/>
        <w:rPr>
          <w:b w:val="0"/>
          <w:bCs/>
          <w:sz w:val="36"/>
          <w:szCs w:val="36"/>
        </w:rPr>
      </w:pPr>
      <w:r w:rsidRPr="00EE3C09">
        <w:rPr>
          <w:rStyle w:val="Heading40"/>
          <w:rFonts w:cs="Times New Roman"/>
          <w:b/>
          <w:bCs w:val="0"/>
          <w:sz w:val="36"/>
          <w:szCs w:val="36"/>
        </w:rPr>
        <w:t>PSTI Statement of Compliance for the United Kingdom</w:t>
      </w:r>
      <w:bookmarkEnd w:id="18"/>
    </w:p>
    <w:p w14:paraId="1DEE7640" w14:textId="77777777" w:rsidR="002C3C06" w:rsidRPr="00721AFC" w:rsidRDefault="002C3C06" w:rsidP="002C3C06">
      <w:pPr>
        <w:rPr>
          <w:rFonts w:cs="Arial"/>
          <w:sz w:val="32"/>
          <w:szCs w:val="32"/>
        </w:rPr>
      </w:pPr>
      <w:r w:rsidRPr="00721AFC">
        <w:rPr>
          <w:rStyle w:val="BodyTextChar"/>
          <w:sz w:val="32"/>
          <w:szCs w:val="32"/>
        </w:rPr>
        <w:t>Manufacturer: tonies GmbH, Oststr. 119, 40210 Dusseldorf, Germany</w:t>
      </w:r>
    </w:p>
    <w:p w14:paraId="603B42CD" w14:textId="77777777" w:rsidR="002C3C06" w:rsidRPr="00721AFC" w:rsidRDefault="002C3C06" w:rsidP="002C3C06">
      <w:pPr>
        <w:rPr>
          <w:rFonts w:cs="Arial"/>
          <w:sz w:val="32"/>
          <w:szCs w:val="32"/>
        </w:rPr>
      </w:pPr>
      <w:r w:rsidRPr="00721AFC">
        <w:rPr>
          <w:rStyle w:val="BodyTextChar"/>
          <w:sz w:val="32"/>
          <w:szCs w:val="32"/>
        </w:rPr>
        <w:t>Importer UK: tonies UK Ltd., Causeway House, 1 Dane Street, Bishop’s Stortford, Hertfordshire, CM23 3BT, United Kingdom</w:t>
      </w:r>
    </w:p>
    <w:p w14:paraId="5C7E8C3C" w14:textId="77777777" w:rsidR="002C3C06" w:rsidRPr="00721AFC" w:rsidRDefault="002C3C06" w:rsidP="002C3C06">
      <w:pPr>
        <w:rPr>
          <w:rFonts w:cs="Arial"/>
          <w:sz w:val="32"/>
          <w:szCs w:val="32"/>
        </w:rPr>
      </w:pPr>
      <w:r w:rsidRPr="00721AFC">
        <w:rPr>
          <w:rStyle w:val="BodyTextChar"/>
          <w:sz w:val="32"/>
          <w:szCs w:val="32"/>
        </w:rPr>
        <w:t>Item description: Toniebox 2</w:t>
      </w:r>
    </w:p>
    <w:p w14:paraId="64E828F5" w14:textId="37849F1C" w:rsidR="002C3C06" w:rsidRDefault="002C3C06" w:rsidP="002C3C06">
      <w:pPr>
        <w:rPr>
          <w:rStyle w:val="BodyTextChar"/>
          <w:sz w:val="32"/>
          <w:szCs w:val="32"/>
        </w:rPr>
      </w:pPr>
      <w:r w:rsidRPr="00721AFC">
        <w:rPr>
          <w:rStyle w:val="BodyTextChar"/>
          <w:sz w:val="32"/>
          <w:szCs w:val="32"/>
        </w:rPr>
        <w:lastRenderedPageBreak/>
        <w:t>Item No./ EAN No.: Please see the Item No./ the EAN No. on the bottom of the packaging.</w:t>
      </w:r>
      <w:r w:rsidR="009D56D1" w:rsidRPr="00721AFC">
        <w:rPr>
          <w:rStyle w:val="BodyTextChar"/>
          <w:sz w:val="32"/>
          <w:szCs w:val="32"/>
        </w:rPr>
        <w:t xml:space="preserve"> </w:t>
      </w:r>
      <w:r w:rsidRPr="00721AFC">
        <w:rPr>
          <w:rStyle w:val="BodyTextChar"/>
          <w:sz w:val="32"/>
          <w:szCs w:val="32"/>
        </w:rPr>
        <w:t>IC: 26964-00005</w:t>
      </w:r>
    </w:p>
    <w:p w14:paraId="42ADF7E6" w14:textId="77777777" w:rsidR="00EE3C09" w:rsidRPr="00721AFC" w:rsidRDefault="00EE3C09" w:rsidP="002C3C06">
      <w:pPr>
        <w:rPr>
          <w:rFonts w:eastAsia="Arial" w:cs="Arial"/>
          <w:sz w:val="32"/>
          <w:szCs w:val="32"/>
        </w:rPr>
      </w:pPr>
    </w:p>
    <w:p w14:paraId="397834A4" w14:textId="77777777" w:rsidR="002C3C06" w:rsidRPr="00721AFC" w:rsidRDefault="002C3C06" w:rsidP="002C3C06">
      <w:pPr>
        <w:rPr>
          <w:rFonts w:cs="Arial"/>
          <w:sz w:val="32"/>
          <w:szCs w:val="32"/>
        </w:rPr>
      </w:pPr>
      <w:r w:rsidRPr="00721AFC">
        <w:rPr>
          <w:rFonts w:cs="Arial"/>
          <w:noProof/>
          <w:sz w:val="32"/>
          <w:szCs w:val="32"/>
        </w:rPr>
        <w:drawing>
          <wp:inline distT="0" distB="0" distL="0" distR="0" wp14:anchorId="6E93ABC5" wp14:editId="06E5ADAC">
            <wp:extent cx="445135" cy="341630"/>
            <wp:effectExtent l="0" t="0" r="0" b="0"/>
            <wp:docPr id="30" name="Picutre 30" descr="A black symbols of a letter c&#10;&#10;AI-generated content may be incorrect."/>
            <wp:cNvGraphicFramePr/>
            <a:graphic xmlns:a="http://schemas.openxmlformats.org/drawingml/2006/main">
              <a:graphicData uri="http://schemas.openxmlformats.org/drawingml/2006/picture">
                <pic:pic xmlns:pic="http://schemas.openxmlformats.org/drawingml/2006/picture">
                  <pic:nvPicPr>
                    <pic:cNvPr id="30" name="Picutre 30" descr="A black symbols of a letter c&#10;&#10;AI-generated content may be incorrect."/>
                    <pic:cNvPicPr/>
                  </pic:nvPicPr>
                  <pic:blipFill>
                    <a:blip r:embed="rId20"/>
                    <a:stretch/>
                  </pic:blipFill>
                  <pic:spPr>
                    <a:xfrm>
                      <a:off x="0" y="0"/>
                      <a:ext cx="445135" cy="341630"/>
                    </a:xfrm>
                    <a:prstGeom prst="rect">
                      <a:avLst/>
                    </a:prstGeom>
                  </pic:spPr>
                </pic:pic>
              </a:graphicData>
            </a:graphic>
          </wp:inline>
        </w:drawing>
      </w:r>
    </w:p>
    <w:p w14:paraId="53885829" w14:textId="77777777" w:rsidR="002C3C06" w:rsidRPr="00721AFC" w:rsidRDefault="002C3C06" w:rsidP="002C3C06">
      <w:pPr>
        <w:rPr>
          <w:rFonts w:cs="Arial"/>
          <w:sz w:val="32"/>
          <w:szCs w:val="32"/>
        </w:rPr>
      </w:pPr>
      <w:r w:rsidRPr="00721AFC">
        <w:rPr>
          <w:rFonts w:cs="Arial"/>
          <w:noProof/>
          <w:sz w:val="32"/>
          <w:szCs w:val="32"/>
        </w:rPr>
        <w:drawing>
          <wp:inline distT="0" distB="0" distL="0" distR="0" wp14:anchorId="35880B85" wp14:editId="34444FD1">
            <wp:extent cx="426720" cy="316865"/>
            <wp:effectExtent l="0" t="0" r="0" b="0"/>
            <wp:docPr id="31" name="Picutre 31" descr="A black triangle with a check mark&#10;&#10;AI-generated content may be incorrect."/>
            <wp:cNvGraphicFramePr/>
            <a:graphic xmlns:a="http://schemas.openxmlformats.org/drawingml/2006/main">
              <a:graphicData uri="http://schemas.openxmlformats.org/drawingml/2006/picture">
                <pic:pic xmlns:pic="http://schemas.openxmlformats.org/drawingml/2006/picture">
                  <pic:nvPicPr>
                    <pic:cNvPr id="31" name="Picutre 31" descr="A black triangle with a check mark&#10;&#10;AI-generated content may be incorrect."/>
                    <pic:cNvPicPr/>
                  </pic:nvPicPr>
                  <pic:blipFill>
                    <a:blip r:embed="rId21"/>
                    <a:stretch/>
                  </pic:blipFill>
                  <pic:spPr>
                    <a:xfrm>
                      <a:off x="0" y="0"/>
                      <a:ext cx="426720" cy="316865"/>
                    </a:xfrm>
                    <a:prstGeom prst="rect">
                      <a:avLst/>
                    </a:prstGeom>
                  </pic:spPr>
                </pic:pic>
              </a:graphicData>
            </a:graphic>
          </wp:inline>
        </w:drawing>
      </w:r>
    </w:p>
    <w:p w14:paraId="30AAFBE8" w14:textId="77777777" w:rsidR="002C3C06" w:rsidRPr="00721AFC" w:rsidRDefault="002C3C06" w:rsidP="002C3C06">
      <w:pPr>
        <w:rPr>
          <w:rFonts w:cs="Arial"/>
          <w:sz w:val="32"/>
          <w:szCs w:val="32"/>
        </w:rPr>
      </w:pPr>
      <w:r w:rsidRPr="00721AFC">
        <w:rPr>
          <w:rFonts w:cs="Arial"/>
          <w:noProof/>
          <w:sz w:val="32"/>
          <w:szCs w:val="32"/>
        </w:rPr>
        <w:drawing>
          <wp:inline distT="0" distB="0" distL="0" distR="0" wp14:anchorId="7D7EDF06" wp14:editId="073EDF92">
            <wp:extent cx="280670" cy="41465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2"/>
                    <a:stretch/>
                  </pic:blipFill>
                  <pic:spPr>
                    <a:xfrm>
                      <a:off x="0" y="0"/>
                      <a:ext cx="280670" cy="414655"/>
                    </a:xfrm>
                    <a:prstGeom prst="rect">
                      <a:avLst/>
                    </a:prstGeom>
                  </pic:spPr>
                </pic:pic>
              </a:graphicData>
            </a:graphic>
          </wp:inline>
        </w:drawing>
      </w:r>
    </w:p>
    <w:p w14:paraId="2A8EB30C" w14:textId="77777777" w:rsidR="002C3C06" w:rsidRPr="00721AFC" w:rsidRDefault="002C3C06" w:rsidP="002C3C06">
      <w:pPr>
        <w:rPr>
          <w:rFonts w:cs="Arial"/>
          <w:sz w:val="32"/>
          <w:szCs w:val="32"/>
        </w:rPr>
      </w:pPr>
      <w:r w:rsidRPr="00721AFC">
        <w:rPr>
          <w:rFonts w:cs="Arial"/>
          <w:noProof/>
          <w:sz w:val="32"/>
          <w:szCs w:val="32"/>
        </w:rPr>
        <w:drawing>
          <wp:inline distT="0" distB="0" distL="0" distR="0" wp14:anchorId="12139738" wp14:editId="3BB6D577">
            <wp:extent cx="506095" cy="494030"/>
            <wp:effectExtent l="0" t="0" r="0" b="0"/>
            <wp:docPr id="33" name="Picutre 33" descr="A black recycle symbol&#10;&#10;AI-generated content may be incorrect."/>
            <wp:cNvGraphicFramePr/>
            <a:graphic xmlns:a="http://schemas.openxmlformats.org/drawingml/2006/main">
              <a:graphicData uri="http://schemas.openxmlformats.org/drawingml/2006/picture">
                <pic:pic xmlns:pic="http://schemas.openxmlformats.org/drawingml/2006/picture">
                  <pic:nvPicPr>
                    <pic:cNvPr id="33" name="Picutre 33" descr="A black recycle symbol&#10;&#10;AI-generated content may be incorrect."/>
                    <pic:cNvPicPr/>
                  </pic:nvPicPr>
                  <pic:blipFill>
                    <a:blip r:embed="rId23"/>
                    <a:stretch/>
                  </pic:blipFill>
                  <pic:spPr>
                    <a:xfrm>
                      <a:off x="0" y="0"/>
                      <a:ext cx="506095" cy="494030"/>
                    </a:xfrm>
                    <a:prstGeom prst="rect">
                      <a:avLst/>
                    </a:prstGeom>
                  </pic:spPr>
                </pic:pic>
              </a:graphicData>
            </a:graphic>
          </wp:inline>
        </w:drawing>
      </w:r>
    </w:p>
    <w:p w14:paraId="3F779CF0" w14:textId="77777777" w:rsidR="002C3C06" w:rsidRPr="00721AFC" w:rsidRDefault="002C3C06" w:rsidP="002C3C06">
      <w:pPr>
        <w:rPr>
          <w:rFonts w:cs="Arial"/>
          <w:sz w:val="32"/>
          <w:szCs w:val="32"/>
        </w:rPr>
      </w:pPr>
      <w:r w:rsidRPr="00721AFC">
        <w:rPr>
          <w:rStyle w:val="Picturecaption"/>
          <w:sz w:val="32"/>
          <w:szCs w:val="32"/>
        </w:rPr>
        <w:t>UFePO4</w:t>
      </w:r>
    </w:p>
    <w:p w14:paraId="16237EF3" w14:textId="77777777" w:rsidR="009D56D1" w:rsidRPr="00721AFC" w:rsidRDefault="009D56D1" w:rsidP="002C3C06">
      <w:pPr>
        <w:rPr>
          <w:rStyle w:val="Picturecaption"/>
          <w:sz w:val="32"/>
          <w:szCs w:val="32"/>
        </w:rPr>
      </w:pPr>
    </w:p>
    <w:p w14:paraId="6ACC8B43" w14:textId="75D8B84E" w:rsidR="002C3C06" w:rsidRPr="00721AFC" w:rsidRDefault="002C3C06" w:rsidP="002C3C06">
      <w:pPr>
        <w:rPr>
          <w:rFonts w:cs="Arial"/>
          <w:sz w:val="32"/>
          <w:szCs w:val="32"/>
        </w:rPr>
      </w:pPr>
      <w:r w:rsidRPr="00721AFC">
        <w:rPr>
          <w:rStyle w:val="Picturecaption"/>
          <w:sz w:val="32"/>
          <w:szCs w:val="32"/>
        </w:rPr>
        <w:t>BATTERY MUST BE RECYCLED OR DISPOSED OF PROPERLY</w:t>
      </w:r>
    </w:p>
    <w:p w14:paraId="44076EA5" w14:textId="77777777" w:rsidR="002C3C06" w:rsidRPr="00721AFC" w:rsidRDefault="002C3C06" w:rsidP="002C3C06">
      <w:pPr>
        <w:rPr>
          <w:rFonts w:cs="Arial"/>
          <w:sz w:val="32"/>
          <w:szCs w:val="32"/>
        </w:rPr>
      </w:pPr>
      <w:r w:rsidRPr="00721AFC">
        <w:rPr>
          <w:rFonts w:cs="Arial"/>
          <w:noProof/>
          <w:sz w:val="32"/>
          <w:szCs w:val="32"/>
        </w:rPr>
        <w:drawing>
          <wp:inline distT="0" distB="0" distL="0" distR="0" wp14:anchorId="64754FF3" wp14:editId="70280AEF">
            <wp:extent cx="353695" cy="347345"/>
            <wp:effectExtent l="0" t="0" r="0" b="0"/>
            <wp:docPr id="34" name="Picutre 34" descr="A black recycle symbol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34" name="Picutre 34" descr="A black recycle symbol with numbers&#10;&#10;AI-generated content may be incorrect."/>
                    <pic:cNvPicPr/>
                  </pic:nvPicPr>
                  <pic:blipFill>
                    <a:blip r:embed="rId24"/>
                    <a:stretch/>
                  </pic:blipFill>
                  <pic:spPr>
                    <a:xfrm>
                      <a:off x="0" y="0"/>
                      <a:ext cx="353695" cy="347345"/>
                    </a:xfrm>
                    <a:prstGeom prst="rect">
                      <a:avLst/>
                    </a:prstGeom>
                  </pic:spPr>
                </pic:pic>
              </a:graphicData>
            </a:graphic>
          </wp:inline>
        </w:drawing>
      </w:r>
    </w:p>
    <w:p w14:paraId="6C2C7998" w14:textId="77777777" w:rsidR="002C3C06" w:rsidRDefault="002C3C06" w:rsidP="002C3C06">
      <w:pPr>
        <w:rPr>
          <w:rStyle w:val="BodyTextChar"/>
          <w:b/>
          <w:bCs/>
          <w:sz w:val="32"/>
          <w:szCs w:val="32"/>
        </w:rPr>
      </w:pPr>
      <w:r w:rsidRPr="00721AFC">
        <w:rPr>
          <w:rStyle w:val="BodyTextChar"/>
          <w:b/>
          <w:bCs/>
          <w:sz w:val="32"/>
          <w:szCs w:val="32"/>
        </w:rPr>
        <w:t>PAP</w:t>
      </w:r>
    </w:p>
    <w:p w14:paraId="1674D726" w14:textId="77777777" w:rsidR="00EE3C09" w:rsidRPr="00721AFC" w:rsidRDefault="00EE3C09" w:rsidP="002C3C06">
      <w:pPr>
        <w:rPr>
          <w:rFonts w:cs="Arial"/>
          <w:sz w:val="32"/>
          <w:szCs w:val="32"/>
        </w:rPr>
      </w:pPr>
    </w:p>
    <w:p w14:paraId="0141AB44" w14:textId="77777777" w:rsidR="002C3C06" w:rsidRDefault="002C3C06" w:rsidP="002C3C06">
      <w:pPr>
        <w:rPr>
          <w:rStyle w:val="BodyTextChar"/>
          <w:sz w:val="32"/>
          <w:szCs w:val="32"/>
        </w:rPr>
      </w:pPr>
      <w:r w:rsidRPr="00721AFC">
        <w:rPr>
          <w:rStyle w:val="BodyTextChar"/>
          <w:sz w:val="32"/>
          <w:szCs w:val="32"/>
        </w:rPr>
        <w:t>We, tonies GmbH, in our opinion as manufacturer, declare in sole responsibility, the conformity of the Toniebox 2 to the applicable security requirements in Schedule 1 of the Product Security and Telecommunications Infrastructure (Security Requirements for Relevant Connectable Products) Regulations 2023.</w:t>
      </w:r>
    </w:p>
    <w:p w14:paraId="7978791C" w14:textId="77777777" w:rsidR="00EE3C09" w:rsidRPr="00721AFC" w:rsidRDefault="00EE3C09" w:rsidP="002C3C06">
      <w:pPr>
        <w:rPr>
          <w:rFonts w:cs="Arial"/>
          <w:sz w:val="32"/>
          <w:szCs w:val="32"/>
        </w:rPr>
      </w:pPr>
    </w:p>
    <w:p w14:paraId="4F540AAC" w14:textId="77777777" w:rsidR="002C3C06" w:rsidRPr="00721AFC" w:rsidRDefault="002C3C06" w:rsidP="002C3C06">
      <w:pPr>
        <w:rPr>
          <w:rFonts w:cs="Arial"/>
          <w:sz w:val="32"/>
          <w:szCs w:val="32"/>
        </w:rPr>
      </w:pPr>
      <w:r w:rsidRPr="00721AFC">
        <w:rPr>
          <w:rStyle w:val="BodyTextChar"/>
          <w:sz w:val="32"/>
          <w:szCs w:val="32"/>
        </w:rPr>
        <w:t>The defined support period (minimum length of time for which security updates will be provided) for the Toniebox 2 is 5 years from 1 June, 2025.</w:t>
      </w:r>
    </w:p>
    <w:p w14:paraId="614C9117" w14:textId="77777777" w:rsidR="009D56D1" w:rsidRPr="00721AFC" w:rsidRDefault="009D56D1" w:rsidP="002C3C06">
      <w:pPr>
        <w:rPr>
          <w:rStyle w:val="BodyTextChar"/>
          <w:sz w:val="32"/>
          <w:szCs w:val="32"/>
        </w:rPr>
      </w:pPr>
    </w:p>
    <w:p w14:paraId="662A4073" w14:textId="6AC9F86E" w:rsidR="002C3C06" w:rsidRPr="00721AFC" w:rsidRDefault="002C3C06" w:rsidP="002C3C06">
      <w:pPr>
        <w:rPr>
          <w:rFonts w:cs="Arial"/>
          <w:sz w:val="32"/>
          <w:szCs w:val="32"/>
        </w:rPr>
      </w:pPr>
      <w:r w:rsidRPr="00721AFC">
        <w:rPr>
          <w:rStyle w:val="BodyTextChar"/>
          <w:sz w:val="32"/>
          <w:szCs w:val="32"/>
        </w:rPr>
        <w:t>You can find further information on</w:t>
      </w:r>
    </w:p>
    <w:p w14:paraId="7DF76A85" w14:textId="77777777" w:rsidR="002C3C06" w:rsidRPr="00721AFC" w:rsidRDefault="002C3C06" w:rsidP="002C3C06">
      <w:pPr>
        <w:rPr>
          <w:rFonts w:cs="Arial"/>
          <w:sz w:val="32"/>
          <w:szCs w:val="32"/>
        </w:rPr>
      </w:pPr>
      <w:r w:rsidRPr="00721AFC">
        <w:rPr>
          <w:rStyle w:val="BodyTextChar"/>
          <w:sz w:val="32"/>
          <w:szCs w:val="32"/>
        </w:rPr>
        <w:t>tonies.com/en-gb/vulnerability-disclosure-policy/.</w:t>
      </w:r>
    </w:p>
    <w:p w14:paraId="17BE5BFE" w14:textId="77777777" w:rsidR="002C3C06" w:rsidRPr="00721AFC" w:rsidRDefault="002C3C06" w:rsidP="002C3C06">
      <w:pPr>
        <w:rPr>
          <w:rFonts w:cs="Arial"/>
          <w:sz w:val="32"/>
          <w:szCs w:val="32"/>
        </w:rPr>
      </w:pPr>
      <w:r w:rsidRPr="00721AFC">
        <w:rPr>
          <w:rStyle w:val="BodyTextChar"/>
          <w:sz w:val="32"/>
          <w:szCs w:val="32"/>
        </w:rPr>
        <w:t>Signed for and on behalf of tonies GmbH by</w:t>
      </w:r>
    </w:p>
    <w:p w14:paraId="7CDBD37F" w14:textId="77777777" w:rsidR="002C3C06" w:rsidRPr="00721AFC" w:rsidRDefault="002C3C06" w:rsidP="002C3C06">
      <w:pPr>
        <w:rPr>
          <w:rFonts w:cs="Arial"/>
          <w:sz w:val="32"/>
          <w:szCs w:val="32"/>
        </w:rPr>
      </w:pPr>
      <w:r w:rsidRPr="00721AFC">
        <w:rPr>
          <w:rStyle w:val="BodyTextChar"/>
          <w:sz w:val="32"/>
          <w:szCs w:val="32"/>
        </w:rPr>
        <w:t>For additional disposal information, please visit:</w:t>
      </w:r>
    </w:p>
    <w:p w14:paraId="184DA022" w14:textId="77777777" w:rsidR="002C3C06" w:rsidRDefault="002C3C06" w:rsidP="002C3C06">
      <w:hyperlink r:id="rId25" w:history="1">
        <w:r w:rsidRPr="00721AFC">
          <w:rPr>
            <w:rStyle w:val="BodyTextChar"/>
            <w:sz w:val="32"/>
            <w:szCs w:val="32"/>
          </w:rPr>
          <w:t>www.epa.gov/recycle/used-lithium-ion-batteries</w:t>
        </w:r>
      </w:hyperlink>
    </w:p>
    <w:p w14:paraId="1428916B" w14:textId="77777777" w:rsidR="00EE3C09" w:rsidRPr="00721AFC" w:rsidRDefault="00EE3C09" w:rsidP="002C3C06">
      <w:pPr>
        <w:rPr>
          <w:rFonts w:cs="Arial"/>
          <w:sz w:val="32"/>
          <w:szCs w:val="32"/>
        </w:rPr>
      </w:pPr>
    </w:p>
    <w:p w14:paraId="7504E887" w14:textId="77777777" w:rsidR="002C3C06" w:rsidRPr="00721AFC" w:rsidRDefault="002C3C06" w:rsidP="002C3C06">
      <w:pPr>
        <w:rPr>
          <w:rFonts w:cs="Arial"/>
          <w:sz w:val="32"/>
          <w:szCs w:val="32"/>
        </w:rPr>
      </w:pPr>
      <w:r w:rsidRPr="00721AFC">
        <w:rPr>
          <w:rFonts w:cs="Arial"/>
          <w:noProof/>
          <w:sz w:val="32"/>
          <w:szCs w:val="32"/>
        </w:rPr>
        <w:drawing>
          <wp:inline distT="0" distB="0" distL="0" distR="0" wp14:anchorId="3C45BFFD" wp14:editId="5AE31E95">
            <wp:extent cx="615950" cy="27432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6"/>
                    <a:stretch/>
                  </pic:blipFill>
                  <pic:spPr>
                    <a:xfrm>
                      <a:off x="0" y="0"/>
                      <a:ext cx="615950" cy="274320"/>
                    </a:xfrm>
                    <a:prstGeom prst="rect">
                      <a:avLst/>
                    </a:prstGeom>
                  </pic:spPr>
                </pic:pic>
              </a:graphicData>
            </a:graphic>
          </wp:inline>
        </w:drawing>
      </w:r>
    </w:p>
    <w:p w14:paraId="58597B60" w14:textId="77777777" w:rsidR="002C3C06" w:rsidRPr="00721AFC" w:rsidRDefault="002C3C06" w:rsidP="002C3C06">
      <w:pPr>
        <w:rPr>
          <w:rStyle w:val="Picturecaption"/>
          <w:sz w:val="32"/>
          <w:szCs w:val="32"/>
        </w:rPr>
      </w:pPr>
      <w:r w:rsidRPr="00721AFC">
        <w:rPr>
          <w:rStyle w:val="Picturecaption"/>
          <w:sz w:val="32"/>
          <w:szCs w:val="32"/>
        </w:rPr>
        <w:t>Tobias Wann, CEO Dusseldorf, 11/20/2024</w:t>
      </w:r>
    </w:p>
    <w:p w14:paraId="504BCBAC" w14:textId="77777777" w:rsidR="002C3C06" w:rsidRPr="00721AFC" w:rsidRDefault="002C3C06" w:rsidP="002C3C06">
      <w:pPr>
        <w:rPr>
          <w:rFonts w:cs="Arial"/>
          <w:sz w:val="32"/>
          <w:szCs w:val="32"/>
        </w:rPr>
        <w:sectPr w:rsidR="002C3C06" w:rsidRPr="00721AFC" w:rsidSect="002C3C06">
          <w:footerReference w:type="even" r:id="rId27"/>
          <w:footerReference w:type="default" r:id="rId28"/>
          <w:type w:val="continuous"/>
          <w:pgSz w:w="11909" w:h="16834"/>
          <w:pgMar w:top="1440" w:right="1440" w:bottom="1440" w:left="1440" w:header="0" w:footer="3" w:gutter="0"/>
          <w:cols w:space="720"/>
          <w:noEndnote/>
          <w:docGrid w:linePitch="360"/>
        </w:sectPr>
      </w:pPr>
    </w:p>
    <w:p w14:paraId="06D15F68" w14:textId="2EBDE87B" w:rsidR="002C3C06" w:rsidRPr="00721AFC" w:rsidRDefault="002C3C06" w:rsidP="002C3C06">
      <w:pPr>
        <w:rPr>
          <w:rFonts w:cs="Arial"/>
          <w:sz w:val="32"/>
          <w:szCs w:val="32"/>
        </w:rPr>
      </w:pPr>
      <w:bookmarkStart w:id="19" w:name="bookmark787"/>
      <w:r w:rsidRPr="00721AFC">
        <w:rPr>
          <w:rStyle w:val="Heading30"/>
          <w:sz w:val="32"/>
          <w:szCs w:val="32"/>
        </w:rPr>
        <w:lastRenderedPageBreak/>
        <w:t>For more information, scan the QR code</w:t>
      </w:r>
      <w:bookmarkEnd w:id="19"/>
    </w:p>
    <w:p w14:paraId="4B486489" w14:textId="72DA82CE" w:rsidR="00535A48" w:rsidRPr="00721AFC" w:rsidRDefault="00535A48" w:rsidP="002C3C06">
      <w:pPr>
        <w:pStyle w:val="paragraph"/>
        <w:spacing w:before="0" w:beforeAutospacing="0" w:after="0" w:afterAutospacing="0"/>
        <w:textAlignment w:val="baseline"/>
        <w:rPr>
          <w:rStyle w:val="normaltextrun"/>
          <w:rFonts w:ascii="Arial" w:hAnsi="Arial" w:cs="Arial"/>
          <w:sz w:val="32"/>
          <w:szCs w:val="32"/>
        </w:rPr>
      </w:pPr>
    </w:p>
    <w:p w14:paraId="3345AE6B" w14:textId="44777332" w:rsidR="00535A48" w:rsidRPr="00B24E54" w:rsidRDefault="00535A48" w:rsidP="00B24E54">
      <w:pPr>
        <w:pStyle w:val="Heading2"/>
      </w:pPr>
      <w:r w:rsidRPr="00B24E54">
        <w:rPr>
          <w:rStyle w:val="normaltextrun"/>
        </w:rPr>
        <w:t>Terms and conditions of sale</w:t>
      </w:r>
    </w:p>
    <w:p w14:paraId="1340FFC3" w14:textId="021A09D0" w:rsidR="00535A48" w:rsidRPr="00721AFC" w:rsidRDefault="00535A48" w:rsidP="002C3C06">
      <w:pPr>
        <w:pStyle w:val="paragraph"/>
        <w:spacing w:before="0" w:beforeAutospacing="0" w:after="0" w:afterAutospacing="0"/>
        <w:textAlignment w:val="baseline"/>
        <w:rPr>
          <w:rFonts w:ascii="Arial" w:hAnsi="Arial" w:cs="Arial"/>
          <w:sz w:val="32"/>
          <w:szCs w:val="32"/>
        </w:rPr>
      </w:pPr>
      <w:r w:rsidRPr="00721AFC">
        <w:rPr>
          <w:rStyle w:val="normaltextrun"/>
          <w:rFonts w:ascii="Arial" w:hAnsi="Arial" w:cs="Arial"/>
          <w:sz w:val="32"/>
          <w:szCs w:val="32"/>
        </w:rPr>
        <w:t>This product is guaranteed from manufacturing faults fo</w:t>
      </w:r>
      <w:r w:rsidR="000803ED" w:rsidRPr="00721AFC">
        <w:rPr>
          <w:rStyle w:val="normaltextrun"/>
          <w:rFonts w:ascii="Arial" w:hAnsi="Arial" w:cs="Arial"/>
          <w:sz w:val="32"/>
          <w:szCs w:val="32"/>
        </w:rPr>
        <w:t>r 24 months</w:t>
      </w:r>
      <w:r w:rsidRPr="00721AFC">
        <w:rPr>
          <w:rStyle w:val="normaltextrun"/>
          <w:rFonts w:ascii="Arial" w:hAnsi="Arial" w:cs="Arial"/>
          <w:color w:val="FF0000"/>
          <w:sz w:val="32"/>
          <w:szCs w:val="32"/>
        </w:rPr>
        <w:t xml:space="preserve"> </w:t>
      </w:r>
      <w:r w:rsidRPr="00721AFC">
        <w:rPr>
          <w:rStyle w:val="normaltextrun"/>
          <w:rFonts w:ascii="Arial" w:hAnsi="Arial" w:cs="Arial"/>
          <w:sz w:val="32"/>
          <w:szCs w:val="32"/>
        </w:rPr>
        <w:t>from the date of purchase. </w:t>
      </w:r>
      <w:r w:rsidRPr="00721AFC">
        <w:rPr>
          <w:rStyle w:val="eop"/>
          <w:rFonts w:ascii="Arial" w:hAnsi="Arial" w:cs="Arial"/>
          <w:sz w:val="32"/>
          <w:szCs w:val="32"/>
        </w:rPr>
        <w:t> </w:t>
      </w:r>
    </w:p>
    <w:p w14:paraId="3FA09ADB" w14:textId="77777777" w:rsidR="00535A48" w:rsidRPr="00721AFC" w:rsidRDefault="00535A48" w:rsidP="002C3C06">
      <w:pPr>
        <w:pStyle w:val="paragraph"/>
        <w:spacing w:before="0" w:beforeAutospacing="0" w:after="0" w:afterAutospacing="0"/>
        <w:textAlignment w:val="baseline"/>
        <w:rPr>
          <w:rFonts w:ascii="Arial" w:hAnsi="Arial" w:cs="Arial"/>
          <w:sz w:val="32"/>
          <w:szCs w:val="32"/>
        </w:rPr>
      </w:pPr>
      <w:r w:rsidRPr="00721AFC">
        <w:rPr>
          <w:rStyle w:val="normaltextrun"/>
          <w:rFonts w:ascii="Arial" w:hAnsi="Arial" w:cs="Arial"/>
          <w:sz w:val="32"/>
          <w:szCs w:val="32"/>
        </w:rPr>
        <w:t> </w:t>
      </w:r>
      <w:r w:rsidRPr="00721AFC">
        <w:rPr>
          <w:rStyle w:val="eop"/>
          <w:rFonts w:ascii="Arial" w:hAnsi="Arial" w:cs="Arial"/>
          <w:sz w:val="32"/>
          <w:szCs w:val="32"/>
        </w:rPr>
        <w:t> </w:t>
      </w:r>
    </w:p>
    <w:p w14:paraId="0F61942F" w14:textId="2B38E31C" w:rsidR="00535A48" w:rsidRPr="00721AFC" w:rsidRDefault="00535A48" w:rsidP="002C3C06">
      <w:pPr>
        <w:pStyle w:val="paragraph"/>
        <w:spacing w:before="0" w:beforeAutospacing="0" w:after="0" w:afterAutospacing="0"/>
        <w:textAlignment w:val="baseline"/>
        <w:rPr>
          <w:rStyle w:val="eop"/>
          <w:rFonts w:ascii="Arial" w:hAnsi="Arial" w:cs="Arial"/>
          <w:sz w:val="32"/>
          <w:szCs w:val="32"/>
        </w:rPr>
      </w:pPr>
      <w:r w:rsidRPr="00721AFC">
        <w:rPr>
          <w:rStyle w:val="normaltextrun"/>
          <w:rFonts w:ascii="Arial" w:hAnsi="Arial" w:cs="Arial"/>
          <w:sz w:val="32"/>
          <w:szCs w:val="32"/>
        </w:rPr>
        <w:t>For all returns and repairs contact RNIB. You can request full terms and conditions from RNIB or view them online.</w:t>
      </w:r>
    </w:p>
    <w:p w14:paraId="33ECBDE4" w14:textId="77777777" w:rsidR="007D2122" w:rsidRPr="00721AFC" w:rsidRDefault="007D2122" w:rsidP="002C3C06">
      <w:pPr>
        <w:pStyle w:val="paragraph"/>
        <w:spacing w:before="0" w:beforeAutospacing="0" w:after="0" w:afterAutospacing="0"/>
        <w:textAlignment w:val="baseline"/>
        <w:rPr>
          <w:rFonts w:ascii="Arial" w:hAnsi="Arial" w:cs="Arial"/>
          <w:sz w:val="32"/>
          <w:szCs w:val="32"/>
        </w:rPr>
      </w:pPr>
    </w:p>
    <w:p w14:paraId="5FBF9D71" w14:textId="1524A94F" w:rsidR="007D2122" w:rsidRPr="00B24E54" w:rsidRDefault="007D2122" w:rsidP="00B24E54">
      <w:pPr>
        <w:pStyle w:val="Heading2"/>
      </w:pPr>
      <w:r w:rsidRPr="00B24E54">
        <w:rPr>
          <w:rStyle w:val="normaltextrun"/>
        </w:rPr>
        <w:t>How to contact RNIB</w:t>
      </w:r>
    </w:p>
    <w:p w14:paraId="5507EAB1" w14:textId="3A7FFB2A" w:rsidR="007D2122" w:rsidRPr="00721AFC" w:rsidRDefault="007D2122" w:rsidP="002C3C06">
      <w:pPr>
        <w:pStyle w:val="paragraph"/>
        <w:spacing w:before="0" w:beforeAutospacing="0" w:after="0" w:afterAutospacing="0"/>
        <w:textAlignment w:val="baseline"/>
        <w:rPr>
          <w:rFonts w:ascii="Arial" w:hAnsi="Arial" w:cs="Arial"/>
          <w:sz w:val="32"/>
          <w:szCs w:val="32"/>
        </w:rPr>
      </w:pPr>
      <w:r w:rsidRPr="00721AFC">
        <w:rPr>
          <w:rStyle w:val="normaltextrun"/>
          <w:rFonts w:ascii="Arial" w:hAnsi="Arial" w:cs="Arial"/>
          <w:sz w:val="32"/>
          <w:szCs w:val="32"/>
        </w:rPr>
        <w:t>Phone: 0303 123 9999 </w:t>
      </w:r>
    </w:p>
    <w:p w14:paraId="2BC35EB2" w14:textId="5AD34E53" w:rsidR="007D2122" w:rsidRPr="00721AFC" w:rsidRDefault="007D2122" w:rsidP="002C3C06">
      <w:pPr>
        <w:pStyle w:val="paragraph"/>
        <w:spacing w:before="0" w:beforeAutospacing="0" w:after="0" w:afterAutospacing="0"/>
        <w:textAlignment w:val="baseline"/>
        <w:rPr>
          <w:rFonts w:ascii="Arial" w:hAnsi="Arial" w:cs="Arial"/>
          <w:sz w:val="32"/>
          <w:szCs w:val="32"/>
        </w:rPr>
      </w:pPr>
      <w:r w:rsidRPr="00721AFC">
        <w:rPr>
          <w:rStyle w:val="normaltextrun"/>
          <w:rFonts w:ascii="Arial" w:hAnsi="Arial" w:cs="Arial"/>
          <w:sz w:val="32"/>
          <w:szCs w:val="32"/>
        </w:rPr>
        <w:t>Email: shop@rnib.org.uk </w:t>
      </w:r>
    </w:p>
    <w:p w14:paraId="0DE6282C" w14:textId="7770BEB5" w:rsidR="007D2122" w:rsidRPr="00721AFC" w:rsidRDefault="007D2122" w:rsidP="002C3C06">
      <w:pPr>
        <w:pStyle w:val="paragraph"/>
        <w:spacing w:before="0" w:beforeAutospacing="0" w:after="0" w:afterAutospacing="0"/>
        <w:textAlignment w:val="baseline"/>
        <w:rPr>
          <w:rFonts w:ascii="Arial" w:hAnsi="Arial" w:cs="Arial"/>
          <w:sz w:val="32"/>
          <w:szCs w:val="32"/>
        </w:rPr>
      </w:pPr>
      <w:r w:rsidRPr="00721AFC">
        <w:rPr>
          <w:rStyle w:val="normaltextrun"/>
          <w:rFonts w:ascii="Arial" w:hAnsi="Arial" w:cs="Arial"/>
          <w:sz w:val="32"/>
          <w:szCs w:val="32"/>
        </w:rPr>
        <w:t>Online Shop: shop.rnib.org.uk </w:t>
      </w:r>
    </w:p>
    <w:p w14:paraId="2D7E93A3" w14:textId="3B512FEC" w:rsidR="00535A48" w:rsidRPr="00721AFC" w:rsidRDefault="00535A48" w:rsidP="002C3C06">
      <w:pPr>
        <w:pStyle w:val="paragraph"/>
        <w:spacing w:before="0" w:beforeAutospacing="0" w:after="0" w:afterAutospacing="0"/>
        <w:textAlignment w:val="baseline"/>
        <w:rPr>
          <w:rFonts w:ascii="Arial" w:hAnsi="Arial" w:cs="Arial"/>
          <w:sz w:val="32"/>
          <w:szCs w:val="32"/>
        </w:rPr>
      </w:pPr>
      <w:r w:rsidRPr="00721AFC">
        <w:rPr>
          <w:rStyle w:val="normaltextrun"/>
          <w:rFonts w:ascii="Arial" w:hAnsi="Arial" w:cs="Arial"/>
          <w:sz w:val="32"/>
          <w:szCs w:val="32"/>
        </w:rPr>
        <w:t> </w:t>
      </w:r>
    </w:p>
    <w:p w14:paraId="5A53E128" w14:textId="406D796C" w:rsidR="00535A48" w:rsidRPr="00721AFC" w:rsidRDefault="00F50B81" w:rsidP="002C3C06">
      <w:pPr>
        <w:pStyle w:val="paragraph"/>
        <w:spacing w:before="0" w:beforeAutospacing="0" w:after="0" w:afterAutospacing="0"/>
        <w:textAlignment w:val="baseline"/>
        <w:rPr>
          <w:rFonts w:ascii="Arial" w:hAnsi="Arial" w:cs="Arial"/>
          <w:sz w:val="32"/>
          <w:szCs w:val="32"/>
        </w:rPr>
      </w:pPr>
      <w:r w:rsidRPr="00721AFC">
        <w:rPr>
          <w:rStyle w:val="normaltextrun"/>
          <w:rFonts w:ascii="Arial" w:hAnsi="Arial" w:cs="Arial"/>
          <w:sz w:val="32"/>
          <w:szCs w:val="32"/>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27CF8C6F" w14:textId="5998C1D7" w:rsidR="00880242" w:rsidRPr="00721AFC" w:rsidRDefault="00880242" w:rsidP="002C3C06">
      <w:pPr>
        <w:rPr>
          <w:rFonts w:cs="Arial"/>
          <w:sz w:val="32"/>
          <w:szCs w:val="32"/>
        </w:rPr>
      </w:pPr>
    </w:p>
    <w:p w14:paraId="566D6A91" w14:textId="0C5AA8A1" w:rsidR="00880242" w:rsidRPr="00721AFC" w:rsidRDefault="00880242" w:rsidP="002C3C06">
      <w:pPr>
        <w:rPr>
          <w:rFonts w:cs="Arial"/>
          <w:sz w:val="32"/>
          <w:szCs w:val="32"/>
        </w:rPr>
      </w:pPr>
      <w:r w:rsidRPr="00721AFC">
        <w:rPr>
          <w:rStyle w:val="normaltextrun"/>
          <w:rFonts w:cs="Arial"/>
          <w:sz w:val="32"/>
          <w:szCs w:val="32"/>
        </w:rPr>
        <w:t>Date</w:t>
      </w:r>
      <w:r w:rsidR="00193865" w:rsidRPr="00721AFC">
        <w:rPr>
          <w:rStyle w:val="normaltextrun"/>
          <w:rFonts w:cs="Arial"/>
          <w:sz w:val="32"/>
          <w:szCs w:val="32"/>
        </w:rPr>
        <w:t xml:space="preserve">: </w:t>
      </w:r>
      <w:r w:rsidR="00023E74" w:rsidRPr="00721AFC">
        <w:rPr>
          <w:rStyle w:val="normaltextrun"/>
          <w:rFonts w:cs="Arial"/>
          <w:sz w:val="32"/>
          <w:szCs w:val="32"/>
        </w:rPr>
        <w:t>May 2026.</w:t>
      </w:r>
    </w:p>
    <w:sectPr w:rsidR="00880242" w:rsidRPr="00721AFC" w:rsidSect="00763BB8">
      <w:footerReference w:type="default" r:id="rId29"/>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E4A8" w14:textId="77777777" w:rsidR="0037663F" w:rsidRDefault="0037663F" w:rsidP="00E539B0">
      <w:r>
        <w:separator/>
      </w:r>
    </w:p>
  </w:endnote>
  <w:endnote w:type="continuationSeparator" w:id="0">
    <w:p w14:paraId="39A4D379" w14:textId="77777777" w:rsidR="0037663F" w:rsidRDefault="0037663F"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309C" w14:textId="77777777" w:rsidR="002C3C06" w:rsidRDefault="002C3C06">
    <w:pPr>
      <w:spacing w:line="1" w:lineRule="exact"/>
    </w:pPr>
    <w:r>
      <w:rPr>
        <w:noProof/>
      </w:rPr>
      <mc:AlternateContent>
        <mc:Choice Requires="wps">
          <w:drawing>
            <wp:anchor distT="0" distB="0" distL="0" distR="0" simplePos="0" relativeHeight="251660288" behindDoc="1" locked="0" layoutInCell="1" allowOverlap="1" wp14:anchorId="14509FF5" wp14:editId="74154322">
              <wp:simplePos x="0" y="0"/>
              <wp:positionH relativeFrom="page">
                <wp:posOffset>1804670</wp:posOffset>
              </wp:positionH>
              <wp:positionV relativeFrom="page">
                <wp:posOffset>7389495</wp:posOffset>
              </wp:positionV>
              <wp:extent cx="79375" cy="52070"/>
              <wp:effectExtent l="0" t="0" r="0" b="0"/>
              <wp:wrapNone/>
              <wp:docPr id="28" name="Shape 28"/>
              <wp:cNvGraphicFramePr/>
              <a:graphic xmlns:a="http://schemas.openxmlformats.org/drawingml/2006/main">
                <a:graphicData uri="http://schemas.microsoft.com/office/word/2010/wordprocessingShape">
                  <wps:wsp>
                    <wps:cNvSpPr txBox="1"/>
                    <wps:spPr>
                      <a:xfrm>
                        <a:off x="0" y="0"/>
                        <a:ext cx="79375" cy="52070"/>
                      </a:xfrm>
                      <a:prstGeom prst="rect">
                        <a:avLst/>
                      </a:prstGeom>
                      <a:noFill/>
                    </wps:spPr>
                    <wps:txbx>
                      <w:txbxContent>
                        <w:p w14:paraId="56191384" w14:textId="77777777" w:rsidR="002C3C06" w:rsidRDefault="002C3C06">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w14:anchorId="14509FF5" id="_x0000_t202" coordsize="21600,21600" o:spt="202" path="m,l,21600r21600,l21600,xe">
              <v:stroke joinstyle="miter"/>
              <v:path gradientshapeok="t" o:connecttype="rect"/>
            </v:shapetype>
            <v:shape id="Shape 28" o:spid="_x0000_s1026" type="#_x0000_t202" style="position:absolute;margin-left:142.1pt;margin-top:581.85pt;width:6.25pt;height:4.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NgQEAAP0CAAAOAAAAZHJzL2Uyb0RvYy54bWysUsFOwzAMvSPxD1HurGVoDKp1CIRASAiQ&#10;Bh+QpslaqYmjOFu7v8cJ3Ybghri4ju0+Pz97cTOYjm2VxxZsyc8nOWfKSqhbuy75x/vD2RVnGISt&#10;RQdWlXynkN8sT08WvSvUFBroauUZgVgselfyJgRXZBnKRhmBE3DKUlKDNyLQ06+z2oue0E2XTfP8&#10;MuvB186DVIgUvf9K8mXC11rJ8Ko1qsC6khO3kKxPtoo2Wy5EsfbCNa0caYg/sDCitdT0AHUvgmAb&#10;3/6CMq30gKDDRILJQOtWqjQDTXOe/5hm1Qin0iwkDrqDTPh/sPJlu3JvnoXhDgZaYBSkd1ggBeM8&#10;g/YmfokpozxJuDvIpobAJAXn1xfzGWeSMrNpPk+iZsdfncfwqMCw6JTc006SVGL7jIHaUem+JHay&#10;8NB2XYwfeUQvDNUwkqug3hHnntZWckt3xVn3ZEmVuOG94/dONToRHN3tJlCD1DeifkGNzUjjRGe8&#10;h7jE7+9Udbza5ScAAAD//wMAUEsDBBQABgAIAAAAIQCl/69R3wAAAA0BAAAPAAAAZHJzL2Rvd25y&#10;ZXYueG1sTI/NTsMwEITvSLyDtUjcqJOAkjTEqVAlLtwoCImbG2/jCP9Etpsmb8/2BLfdndHsN+1u&#10;sYbNGOLonYB8kwFD13s1ukHA58frQw0sJumUNN6hgBUj7Lrbm1Y2yl/cO86HNDAKcbGRAnRKU8N5&#10;7DVaGTd+QkfayQcrE61h4CrIC4Vbw4ssK7mVo6MPWk6419j/HM5WQLV8eZwi7vH7NPdBj2tt3lYh&#10;7u+Wl2dgCZf0Z4YrPqFDR0xHf3YqMiOgqJ8KspKQl48VMLIU25KG4/VU5VvgXcv/t+h+AQAA//8D&#10;AFBLAQItABQABgAIAAAAIQC2gziS/gAAAOEBAAATAAAAAAAAAAAAAAAAAAAAAABbQ29udGVudF9U&#10;eXBlc10ueG1sUEsBAi0AFAAGAAgAAAAhADj9If/WAAAAlAEAAAsAAAAAAAAAAAAAAAAALwEAAF9y&#10;ZWxzLy5yZWxzUEsBAi0AFAAGAAgAAAAhADr5gQ2BAQAA/QIAAA4AAAAAAAAAAAAAAAAALgIAAGRy&#10;cy9lMm9Eb2MueG1sUEsBAi0AFAAGAAgAAAAhAKX/r1HfAAAADQEAAA8AAAAAAAAAAAAAAAAA2wMA&#10;AGRycy9kb3ducmV2LnhtbFBLBQYAAAAABAAEAPMAAADnBAAAAAA=&#10;" filled="f" stroked="f">
              <v:textbox style="mso-fit-shape-to-text:t" inset="0,0,0,0">
                <w:txbxContent>
                  <w:p w14:paraId="56191384" w14:textId="77777777" w:rsidR="002C3C06" w:rsidRDefault="002C3C06">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891167"/>
      <w:docPartObj>
        <w:docPartGallery w:val="Page Numbers (Bottom of Page)"/>
        <w:docPartUnique/>
      </w:docPartObj>
    </w:sdtPr>
    <w:sdtEndPr>
      <w:rPr>
        <w:noProof/>
      </w:rPr>
    </w:sdtEndPr>
    <w:sdtContent>
      <w:p w14:paraId="4D29B798" w14:textId="77777777" w:rsidR="00A5184A" w:rsidRPr="00A5184A" w:rsidRDefault="00A5184A">
        <w:pPr>
          <w:pStyle w:val="Footer"/>
          <w:jc w:val="center"/>
          <w:rPr>
            <w:noProof/>
            <w:sz w:val="32"/>
            <w:szCs w:val="32"/>
          </w:rPr>
        </w:pPr>
        <w:r w:rsidRPr="00A5184A">
          <w:rPr>
            <w:sz w:val="32"/>
            <w:szCs w:val="32"/>
          </w:rPr>
          <w:fldChar w:fldCharType="begin"/>
        </w:r>
        <w:r w:rsidRPr="00A5184A">
          <w:rPr>
            <w:sz w:val="32"/>
            <w:szCs w:val="32"/>
          </w:rPr>
          <w:instrText xml:space="preserve"> PAGE   \* MERGEFORMAT </w:instrText>
        </w:r>
        <w:r w:rsidRPr="00A5184A">
          <w:rPr>
            <w:sz w:val="32"/>
            <w:szCs w:val="32"/>
          </w:rPr>
          <w:fldChar w:fldCharType="separate"/>
        </w:r>
        <w:r w:rsidRPr="00A5184A">
          <w:rPr>
            <w:noProof/>
            <w:sz w:val="32"/>
            <w:szCs w:val="32"/>
          </w:rPr>
          <w:t>2</w:t>
        </w:r>
        <w:r w:rsidRPr="00A5184A">
          <w:rPr>
            <w:noProof/>
            <w:sz w:val="32"/>
            <w:szCs w:val="32"/>
          </w:rPr>
          <w:fldChar w:fldCharType="end"/>
        </w:r>
      </w:p>
      <w:p w14:paraId="0940D0E7" w14:textId="71044DCD" w:rsidR="00A5184A" w:rsidRDefault="00000000">
        <w:pPr>
          <w:pStyle w:val="Footer"/>
          <w:jc w:val="center"/>
        </w:pPr>
      </w:p>
    </w:sdtContent>
  </w:sdt>
  <w:p w14:paraId="32ECCD85" w14:textId="50F2AF6D" w:rsidR="002C3C06" w:rsidRDefault="002C3C0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6505" w14:textId="77777777" w:rsidR="0037663F" w:rsidRDefault="0037663F" w:rsidP="00E539B0">
      <w:r>
        <w:separator/>
      </w:r>
    </w:p>
  </w:footnote>
  <w:footnote w:type="continuationSeparator" w:id="0">
    <w:p w14:paraId="534B271D" w14:textId="77777777" w:rsidR="0037663F" w:rsidRDefault="0037663F"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4"/>
  </w:num>
  <w:num w:numId="4" w16cid:durableId="851604409">
    <w:abstractNumId w:val="3"/>
  </w:num>
  <w:num w:numId="5" w16cid:durableId="1866744816">
    <w:abstractNumId w:val="6"/>
  </w:num>
  <w:num w:numId="6" w16cid:durableId="1797748619">
    <w:abstractNumId w:val="5"/>
  </w:num>
  <w:num w:numId="7" w16cid:durableId="1844319761">
    <w:abstractNumId w:val="2"/>
  </w:num>
  <w:num w:numId="8" w16cid:durableId="39108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23E74"/>
    <w:rsid w:val="00037806"/>
    <w:rsid w:val="0006620F"/>
    <w:rsid w:val="000676EF"/>
    <w:rsid w:val="000803ED"/>
    <w:rsid w:val="00080E36"/>
    <w:rsid w:val="000B5BCF"/>
    <w:rsid w:val="00135776"/>
    <w:rsid w:val="0016619D"/>
    <w:rsid w:val="00177146"/>
    <w:rsid w:val="00193865"/>
    <w:rsid w:val="001D5A85"/>
    <w:rsid w:val="00234679"/>
    <w:rsid w:val="002C3C06"/>
    <w:rsid w:val="00337487"/>
    <w:rsid w:val="0037663F"/>
    <w:rsid w:val="003929EF"/>
    <w:rsid w:val="00400240"/>
    <w:rsid w:val="00413CF4"/>
    <w:rsid w:val="00470225"/>
    <w:rsid w:val="004877E6"/>
    <w:rsid w:val="005176CD"/>
    <w:rsid w:val="00535A48"/>
    <w:rsid w:val="00593FA0"/>
    <w:rsid w:val="00617685"/>
    <w:rsid w:val="00620C74"/>
    <w:rsid w:val="006C4B67"/>
    <w:rsid w:val="00721AFC"/>
    <w:rsid w:val="00763BB8"/>
    <w:rsid w:val="007B5F7B"/>
    <w:rsid w:val="007D2122"/>
    <w:rsid w:val="007F4D4E"/>
    <w:rsid w:val="00840D15"/>
    <w:rsid w:val="00855438"/>
    <w:rsid w:val="00880242"/>
    <w:rsid w:val="008C32AC"/>
    <w:rsid w:val="008D4A65"/>
    <w:rsid w:val="00935DE6"/>
    <w:rsid w:val="00941748"/>
    <w:rsid w:val="00973A8E"/>
    <w:rsid w:val="00974526"/>
    <w:rsid w:val="00977DFA"/>
    <w:rsid w:val="009D56D1"/>
    <w:rsid w:val="00A319FA"/>
    <w:rsid w:val="00A5184A"/>
    <w:rsid w:val="00AA27C9"/>
    <w:rsid w:val="00AC446B"/>
    <w:rsid w:val="00AD6ED8"/>
    <w:rsid w:val="00B24E54"/>
    <w:rsid w:val="00BB3186"/>
    <w:rsid w:val="00BB5A7F"/>
    <w:rsid w:val="00C16D34"/>
    <w:rsid w:val="00CC332B"/>
    <w:rsid w:val="00D33B99"/>
    <w:rsid w:val="00D77DDD"/>
    <w:rsid w:val="00D97CD3"/>
    <w:rsid w:val="00DF3E6E"/>
    <w:rsid w:val="00E0678F"/>
    <w:rsid w:val="00E151A1"/>
    <w:rsid w:val="00E26163"/>
    <w:rsid w:val="00E34003"/>
    <w:rsid w:val="00E539B0"/>
    <w:rsid w:val="00E63D6E"/>
    <w:rsid w:val="00E85F2C"/>
    <w:rsid w:val="00E97A5F"/>
    <w:rsid w:val="00EE3C09"/>
    <w:rsid w:val="00F306FF"/>
    <w:rsid w:val="00F50B81"/>
    <w:rsid w:val="00F52847"/>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character" w:customStyle="1" w:styleId="Bodytext3">
    <w:name w:val="Body text (3)_"/>
    <w:basedOn w:val="DefaultParagraphFont"/>
    <w:link w:val="Bodytext30"/>
    <w:rsid w:val="002C3C06"/>
    <w:rPr>
      <w:rFonts w:ascii="Arial" w:eastAsia="Arial" w:hAnsi="Arial" w:cs="Arial"/>
      <w:b/>
      <w:bCs/>
      <w:sz w:val="38"/>
      <w:szCs w:val="38"/>
    </w:rPr>
  </w:style>
  <w:style w:type="character" w:customStyle="1" w:styleId="Bodytext2">
    <w:name w:val="Body text (2)_"/>
    <w:basedOn w:val="DefaultParagraphFont"/>
    <w:link w:val="Bodytext20"/>
    <w:rsid w:val="002C3C06"/>
    <w:rPr>
      <w:rFonts w:ascii="Arial" w:eastAsia="Arial" w:hAnsi="Arial" w:cs="Arial"/>
      <w:b/>
      <w:bCs/>
      <w:sz w:val="16"/>
      <w:szCs w:val="16"/>
    </w:rPr>
  </w:style>
  <w:style w:type="character" w:customStyle="1" w:styleId="BodyTextChar">
    <w:name w:val="Body Text Char"/>
    <w:basedOn w:val="DefaultParagraphFont"/>
    <w:link w:val="BodyText"/>
    <w:rsid w:val="002C3C06"/>
    <w:rPr>
      <w:rFonts w:ascii="Arial" w:eastAsia="Arial" w:hAnsi="Arial" w:cs="Arial"/>
      <w:sz w:val="11"/>
      <w:szCs w:val="11"/>
    </w:rPr>
  </w:style>
  <w:style w:type="character" w:customStyle="1" w:styleId="Headerorfooter2">
    <w:name w:val="Header or footer (2)_"/>
    <w:basedOn w:val="DefaultParagraphFont"/>
    <w:link w:val="Headerorfooter20"/>
    <w:rsid w:val="002C3C06"/>
  </w:style>
  <w:style w:type="character" w:customStyle="1" w:styleId="Heading30">
    <w:name w:val="Heading #3_"/>
    <w:basedOn w:val="DefaultParagraphFont"/>
    <w:link w:val="Heading31"/>
    <w:rsid w:val="002C3C06"/>
    <w:rPr>
      <w:rFonts w:ascii="Arial" w:eastAsia="Arial" w:hAnsi="Arial" w:cs="Arial"/>
      <w:b/>
      <w:bCs/>
      <w:sz w:val="16"/>
      <w:szCs w:val="16"/>
    </w:rPr>
  </w:style>
  <w:style w:type="character" w:customStyle="1" w:styleId="Heading40">
    <w:name w:val="Heading #4_"/>
    <w:basedOn w:val="DefaultParagraphFont"/>
    <w:link w:val="Heading41"/>
    <w:rsid w:val="002C3C06"/>
    <w:rPr>
      <w:rFonts w:ascii="Arial" w:eastAsia="Arial" w:hAnsi="Arial" w:cs="Arial"/>
      <w:b/>
      <w:bCs/>
      <w:sz w:val="11"/>
      <w:szCs w:val="11"/>
    </w:rPr>
  </w:style>
  <w:style w:type="character" w:customStyle="1" w:styleId="Picturecaption">
    <w:name w:val="Picture caption_"/>
    <w:basedOn w:val="DefaultParagraphFont"/>
    <w:link w:val="Picturecaption0"/>
    <w:rsid w:val="002C3C06"/>
    <w:rPr>
      <w:rFonts w:ascii="Arial" w:eastAsia="Arial" w:hAnsi="Arial" w:cs="Arial"/>
      <w:b/>
      <w:bCs/>
      <w:sz w:val="11"/>
      <w:szCs w:val="11"/>
    </w:rPr>
  </w:style>
  <w:style w:type="character" w:customStyle="1" w:styleId="Heading20">
    <w:name w:val="Heading #2_"/>
    <w:basedOn w:val="DefaultParagraphFont"/>
    <w:link w:val="Heading21"/>
    <w:rsid w:val="002C3C06"/>
    <w:rPr>
      <w:rFonts w:ascii="Arial" w:eastAsia="Arial" w:hAnsi="Arial" w:cs="Arial"/>
      <w:sz w:val="34"/>
      <w:szCs w:val="34"/>
    </w:rPr>
  </w:style>
  <w:style w:type="paragraph" w:customStyle="1" w:styleId="Bodytext30">
    <w:name w:val="Body text (3)"/>
    <w:basedOn w:val="Normal"/>
    <w:link w:val="Bodytext3"/>
    <w:rsid w:val="002C3C06"/>
    <w:pPr>
      <w:widowControl w:val="0"/>
      <w:spacing w:line="262" w:lineRule="auto"/>
    </w:pPr>
    <w:rPr>
      <w:rFonts w:eastAsia="Arial" w:cs="Arial"/>
      <w:b/>
      <w:bCs/>
      <w:sz w:val="38"/>
      <w:szCs w:val="38"/>
    </w:rPr>
  </w:style>
  <w:style w:type="paragraph" w:customStyle="1" w:styleId="Bodytext20">
    <w:name w:val="Body text (2)"/>
    <w:basedOn w:val="Normal"/>
    <w:link w:val="Bodytext2"/>
    <w:rsid w:val="002C3C06"/>
    <w:pPr>
      <w:widowControl w:val="0"/>
    </w:pPr>
    <w:rPr>
      <w:rFonts w:eastAsia="Arial" w:cs="Arial"/>
      <w:b/>
      <w:bCs/>
      <w:sz w:val="16"/>
      <w:szCs w:val="16"/>
    </w:rPr>
  </w:style>
  <w:style w:type="paragraph" w:styleId="BodyText">
    <w:name w:val="Body Text"/>
    <w:basedOn w:val="Normal"/>
    <w:link w:val="BodyTextChar"/>
    <w:qFormat/>
    <w:rsid w:val="002C3C06"/>
    <w:pPr>
      <w:widowControl w:val="0"/>
      <w:spacing w:line="305" w:lineRule="auto"/>
    </w:pPr>
    <w:rPr>
      <w:rFonts w:eastAsia="Arial" w:cs="Arial"/>
      <w:sz w:val="11"/>
      <w:szCs w:val="11"/>
    </w:rPr>
  </w:style>
  <w:style w:type="character" w:customStyle="1" w:styleId="BodyTextChar1">
    <w:name w:val="Body Text Char1"/>
    <w:basedOn w:val="DefaultParagraphFont"/>
    <w:semiHidden/>
    <w:rsid w:val="002C3C06"/>
    <w:rPr>
      <w:rFonts w:ascii="Arial" w:hAnsi="Arial"/>
      <w:sz w:val="28"/>
    </w:rPr>
  </w:style>
  <w:style w:type="paragraph" w:customStyle="1" w:styleId="Headerorfooter20">
    <w:name w:val="Header or footer (2)"/>
    <w:basedOn w:val="Normal"/>
    <w:link w:val="Headerorfooter2"/>
    <w:rsid w:val="002C3C06"/>
    <w:pPr>
      <w:widowControl w:val="0"/>
    </w:pPr>
    <w:rPr>
      <w:rFonts w:ascii="Times New Roman" w:hAnsi="Times New Roman"/>
      <w:sz w:val="20"/>
    </w:rPr>
  </w:style>
  <w:style w:type="paragraph" w:customStyle="1" w:styleId="Heading31">
    <w:name w:val="Heading #3"/>
    <w:basedOn w:val="Normal"/>
    <w:link w:val="Heading30"/>
    <w:rsid w:val="002C3C06"/>
    <w:pPr>
      <w:widowControl w:val="0"/>
      <w:outlineLvl w:val="2"/>
    </w:pPr>
    <w:rPr>
      <w:rFonts w:eastAsia="Arial" w:cs="Arial"/>
      <w:b/>
      <w:bCs/>
      <w:sz w:val="16"/>
      <w:szCs w:val="16"/>
    </w:rPr>
  </w:style>
  <w:style w:type="paragraph" w:customStyle="1" w:styleId="Heading41">
    <w:name w:val="Heading #4"/>
    <w:basedOn w:val="Normal"/>
    <w:link w:val="Heading40"/>
    <w:rsid w:val="002C3C06"/>
    <w:pPr>
      <w:widowControl w:val="0"/>
      <w:spacing w:line="305" w:lineRule="auto"/>
      <w:outlineLvl w:val="3"/>
    </w:pPr>
    <w:rPr>
      <w:rFonts w:eastAsia="Arial" w:cs="Arial"/>
      <w:b/>
      <w:bCs/>
      <w:sz w:val="11"/>
      <w:szCs w:val="11"/>
    </w:rPr>
  </w:style>
  <w:style w:type="paragraph" w:customStyle="1" w:styleId="Picturecaption0">
    <w:name w:val="Picture caption"/>
    <w:basedOn w:val="Normal"/>
    <w:link w:val="Picturecaption"/>
    <w:rsid w:val="002C3C06"/>
    <w:pPr>
      <w:widowControl w:val="0"/>
      <w:spacing w:line="302" w:lineRule="auto"/>
    </w:pPr>
    <w:rPr>
      <w:rFonts w:eastAsia="Arial" w:cs="Arial"/>
      <w:b/>
      <w:bCs/>
      <w:sz w:val="11"/>
      <w:szCs w:val="11"/>
    </w:rPr>
  </w:style>
  <w:style w:type="paragraph" w:customStyle="1" w:styleId="Heading21">
    <w:name w:val="Heading #2"/>
    <w:basedOn w:val="Normal"/>
    <w:link w:val="Heading20"/>
    <w:rsid w:val="002C3C06"/>
    <w:pPr>
      <w:widowControl w:val="0"/>
      <w:outlineLvl w:val="1"/>
    </w:pPr>
    <w:rPr>
      <w:rFonts w:eastAsia="Arial" w:cs="Arial"/>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tonies.com/tonieboxreset"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onies.com/disposalandrecycling" TargetMode="External"/><Relationship Id="rId25" Type="http://schemas.openxmlformats.org/officeDocument/2006/relationships/hyperlink" Target="http://www.epa.gov/recycle/used-lithium-ion-batterie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http://www.tonies.com/battery" TargetMode="Externa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onies.com/ecodesig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089c811111d4944b8ab8fce220504d83">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8a74a979fd424245905c6d47d1031319"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2.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3.xml><?xml version="1.0" encoding="utf-8"?>
<ds:datastoreItem xmlns:ds="http://schemas.openxmlformats.org/officeDocument/2006/customXml" ds:itemID="{C0DD9406-C0A9-4F85-B8D0-FF4663993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48FD1-8DEF-4688-B613-12E34452A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Terri Brown</cp:lastModifiedBy>
  <cp:revision>31</cp:revision>
  <dcterms:created xsi:type="dcterms:W3CDTF">2024-09-24T15:22:00Z</dcterms:created>
  <dcterms:modified xsi:type="dcterms:W3CDTF">2026-05-15T07:17:00Z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