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0C73" w14:textId="77777777" w:rsidR="007A063F" w:rsidRDefault="0090690D" w:rsidP="007A063F">
      <w:r>
        <w:rPr>
          <w:noProof/>
        </w:rPr>
        <w:drawing>
          <wp:inline distT="0" distB="0" distL="0" distR="0" wp14:anchorId="30528648" wp14:editId="68F63C44">
            <wp:extent cx="1317600" cy="961200"/>
            <wp:effectExtent l="0" t="0" r="0" b="0"/>
            <wp:docPr id="5" name="Picture 5"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14:paraId="38AD9835" w14:textId="77777777" w:rsidR="00305322" w:rsidRDefault="00305322" w:rsidP="00305322">
      <w:pPr>
        <w:pStyle w:val="Heading1"/>
      </w:pPr>
    </w:p>
    <w:p w14:paraId="76B4E977" w14:textId="77777777" w:rsidR="009046CB" w:rsidRDefault="009046CB" w:rsidP="00305322">
      <w:pPr>
        <w:pStyle w:val="Heading1"/>
      </w:pPr>
      <w:r>
        <w:t xml:space="preserve">Easy-to-see </w:t>
      </w:r>
      <w:r w:rsidR="00406143">
        <w:t xml:space="preserve">silent </w:t>
      </w:r>
      <w:r>
        <w:t>quartz wall clock</w:t>
      </w:r>
      <w:r w:rsidR="001A7B0A">
        <w:t xml:space="preserve"> (CC79)</w:t>
      </w:r>
    </w:p>
    <w:p w14:paraId="156D6D9F" w14:textId="77777777" w:rsidR="00305322" w:rsidRDefault="00305322" w:rsidP="00305322">
      <w:pPr>
        <w:autoSpaceDE w:val="0"/>
        <w:autoSpaceDN w:val="0"/>
        <w:adjustRightInd w:val="0"/>
        <w:rPr>
          <w:rFonts w:cs="Arial"/>
          <w:szCs w:val="28"/>
        </w:rPr>
      </w:pPr>
      <w:bookmarkStart w:id="0" w:name="_Toc293495616"/>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22133C1D" w14:textId="77777777" w:rsidR="00B07C33" w:rsidRDefault="00B07C33" w:rsidP="00763E57"/>
    <w:p w14:paraId="56F5E5B9" w14:textId="77777777" w:rsidR="00763E57" w:rsidRDefault="00763E57" w:rsidP="00763E57">
      <w:r>
        <w:t xml:space="preserve">Please retain these instructions for future reference. </w:t>
      </w:r>
      <w:r w:rsidRPr="00CD712F">
        <w:t xml:space="preserve">These instructions are also available in other formats. </w:t>
      </w:r>
    </w:p>
    <w:p w14:paraId="327AC519" w14:textId="77777777" w:rsidR="00763E57" w:rsidRDefault="00763E57" w:rsidP="00763E57"/>
    <w:p w14:paraId="2AE81039" w14:textId="77777777" w:rsidR="0053028F" w:rsidRDefault="0053028F" w:rsidP="0053028F">
      <w:pPr>
        <w:pStyle w:val="Heading2"/>
      </w:pPr>
      <w:bookmarkStart w:id="1" w:name="_Toc243448109"/>
      <w:bookmarkStart w:id="2" w:name="_Toc378689204"/>
      <w:bookmarkEnd w:id="0"/>
      <w:r>
        <w:t>Special Warning</w:t>
      </w:r>
    </w:p>
    <w:p w14:paraId="23C320C4" w14:textId="77777777" w:rsidR="0053028F" w:rsidRPr="00305322" w:rsidRDefault="0053028F" w:rsidP="0053028F">
      <w:pPr>
        <w:pStyle w:val="Heading2"/>
        <w:rPr>
          <w:b w:val="0"/>
          <w:sz w:val="32"/>
          <w:szCs w:val="32"/>
        </w:rPr>
      </w:pPr>
      <w:r w:rsidRPr="00305322">
        <w:rPr>
          <w:b w:val="0"/>
          <w:sz w:val="32"/>
          <w:szCs w:val="32"/>
        </w:rPr>
        <w:t>This item has a glass lens – use care when handling to avoid damage or injury.</w:t>
      </w:r>
    </w:p>
    <w:p w14:paraId="0FCCD2AD" w14:textId="77777777" w:rsidR="0053028F" w:rsidRPr="0053028F" w:rsidRDefault="0053028F" w:rsidP="0053028F"/>
    <w:p w14:paraId="3FBAF7A9" w14:textId="77777777" w:rsidR="00A26150" w:rsidRDefault="00A26150" w:rsidP="00641B7D">
      <w:pPr>
        <w:pStyle w:val="Heading2"/>
      </w:pPr>
      <w:r>
        <w:t>General description</w:t>
      </w:r>
      <w:bookmarkEnd w:id="1"/>
      <w:bookmarkEnd w:id="2"/>
    </w:p>
    <w:p w14:paraId="02BBECCF" w14:textId="77777777" w:rsidR="009046CB" w:rsidRPr="00F66D4A" w:rsidRDefault="009046CB" w:rsidP="009046CB">
      <w:bookmarkStart w:id="3" w:name="_Toc243448110"/>
      <w:bookmarkStart w:id="4" w:name="_Toc293495617"/>
      <w:bookmarkStart w:id="5" w:name="_Toc378689205"/>
      <w:r w:rsidRPr="00F66D4A">
        <w:t>This</w:t>
      </w:r>
      <w:r w:rsidR="00406143">
        <w:t xml:space="preserve"> silent</w:t>
      </w:r>
      <w:r>
        <w:t xml:space="preserve"> large</w:t>
      </w:r>
      <w:r w:rsidRPr="00F66D4A">
        <w:t xml:space="preserve"> </w:t>
      </w:r>
      <w:r w:rsidR="00305322">
        <w:t>36</w:t>
      </w:r>
      <w:r>
        <w:t>cm (approximately 1</w:t>
      </w:r>
      <w:r w:rsidR="00406143">
        <w:t>4</w:t>
      </w:r>
      <w:r>
        <w:t xml:space="preserve"> inches) diameter, </w:t>
      </w:r>
      <w:r w:rsidRPr="00F66D4A">
        <w:t>easy-to-see wall clock has an analogue face with a black surround, a white face and large black numbers. The hour and minute hands are black and the second hand is red.</w:t>
      </w:r>
      <w:r>
        <w:t xml:space="preserve"> </w:t>
      </w:r>
    </w:p>
    <w:p w14:paraId="7E786F94" w14:textId="77777777" w:rsidR="00C117A7" w:rsidRDefault="00C117A7" w:rsidP="00B924E2"/>
    <w:p w14:paraId="6D5D6B50" w14:textId="77777777" w:rsidR="004C1BFB" w:rsidRDefault="00A26150" w:rsidP="00641B7D">
      <w:pPr>
        <w:pStyle w:val="Heading2"/>
      </w:pPr>
      <w:bookmarkStart w:id="6" w:name="_Toc237831394"/>
      <w:bookmarkStart w:id="7" w:name="_Toc240353899"/>
      <w:bookmarkStart w:id="8" w:name="_Toc293495625"/>
      <w:bookmarkStart w:id="9" w:name="_Toc378689213"/>
      <w:bookmarkEnd w:id="3"/>
      <w:bookmarkEnd w:id="4"/>
      <w:bookmarkEnd w:id="5"/>
      <w:r>
        <w:t>Getting started</w:t>
      </w:r>
      <w:bookmarkEnd w:id="6"/>
      <w:bookmarkEnd w:id="7"/>
      <w:bookmarkEnd w:id="8"/>
      <w:bookmarkEnd w:id="9"/>
      <w:r w:rsidR="005A5450">
        <w:t xml:space="preserve"> </w:t>
      </w:r>
    </w:p>
    <w:p w14:paraId="33EAD838" w14:textId="77777777" w:rsidR="009046CB" w:rsidRPr="00F66D4A" w:rsidRDefault="009046CB" w:rsidP="00641B7D">
      <w:pPr>
        <w:pStyle w:val="Heading3"/>
      </w:pPr>
      <w:bookmarkStart w:id="10" w:name="_Toc309920034"/>
      <w:bookmarkStart w:id="11" w:name="_Toc260226687"/>
      <w:bookmarkStart w:id="12" w:name="_Toc97967260"/>
      <w:r w:rsidRPr="00F66D4A">
        <w:t>Inserting</w:t>
      </w:r>
      <w:r w:rsidR="0053028F">
        <w:t xml:space="preserve"> and replacing</w:t>
      </w:r>
      <w:r w:rsidRPr="00F66D4A">
        <w:t xml:space="preserve"> the battery </w:t>
      </w:r>
      <w:bookmarkEnd w:id="10"/>
      <w:bookmarkEnd w:id="11"/>
      <w:bookmarkEnd w:id="12"/>
    </w:p>
    <w:p w14:paraId="5375B56F" w14:textId="77777777" w:rsidR="00406143" w:rsidRDefault="009046CB" w:rsidP="009046CB">
      <w:r w:rsidRPr="00F66D4A">
        <w:t>Turn the clock over and on the back you will feel a raised circular area ap</w:t>
      </w:r>
      <w:r w:rsidR="00406143">
        <w:t>prox. 20</w:t>
      </w:r>
      <w:r w:rsidRPr="00F66D4A">
        <w:t xml:space="preserve">cm dia. Within this area is a </w:t>
      </w:r>
      <w:r w:rsidR="00406143">
        <w:t>square</w:t>
      </w:r>
      <w:r w:rsidRPr="00F66D4A">
        <w:t xml:space="preserve"> </w:t>
      </w:r>
      <w:r w:rsidR="00406143">
        <w:t>recess with rounded corners,</w:t>
      </w:r>
      <w:r w:rsidRPr="00F66D4A">
        <w:t xml:space="preserve"> with a</w:t>
      </w:r>
      <w:r w:rsidR="00406143">
        <w:t>nother raised</w:t>
      </w:r>
      <w:r w:rsidRPr="00F66D4A">
        <w:t xml:space="preserve"> </w:t>
      </w:r>
      <w:r w:rsidR="00406143">
        <w:t>rectangle</w:t>
      </w:r>
      <w:r w:rsidRPr="00F66D4A">
        <w:t xml:space="preserve"> shape within it</w:t>
      </w:r>
      <w:r w:rsidR="00406143">
        <w:t>. This is the clock mechanism casing</w:t>
      </w:r>
      <w:r w:rsidR="0010210E">
        <w:t>;</w:t>
      </w:r>
      <w:r w:rsidRPr="00F66D4A">
        <w:t xml:space="preserve"> at t</w:t>
      </w:r>
      <w:r w:rsidR="0052077C">
        <w:t>he bottom of this is a long hole</w:t>
      </w:r>
      <w:r w:rsidR="00406143">
        <w:t xml:space="preserve"> where the battery goes</w:t>
      </w:r>
      <w:r w:rsidRPr="00F66D4A">
        <w:t xml:space="preserve">. </w:t>
      </w:r>
      <w:r w:rsidRPr="00D528DA">
        <w:t xml:space="preserve">The clock uses one </w:t>
      </w:r>
      <w:r w:rsidR="0053028F">
        <w:t xml:space="preserve">alkaline </w:t>
      </w:r>
      <w:r w:rsidRPr="00D528DA">
        <w:t>AA battery</w:t>
      </w:r>
      <w:r w:rsidR="00406143">
        <w:t xml:space="preserve"> (not supplied)</w:t>
      </w:r>
      <w:r w:rsidR="0010210E">
        <w:t>; this</w:t>
      </w:r>
      <w:r w:rsidRPr="00D528DA">
        <w:t xml:space="preserve"> should be inserted into th</w:t>
      </w:r>
      <w:r w:rsidR="0010210E">
        <w:t>is</w:t>
      </w:r>
      <w:r w:rsidRPr="00D528DA">
        <w:t xml:space="preserve"> </w:t>
      </w:r>
      <w:r w:rsidR="0010210E">
        <w:t>long hole</w:t>
      </w:r>
      <w:r w:rsidRPr="00D528DA">
        <w:t>, with the negative (flat) terminal positioned to the left into the battery holder.</w:t>
      </w:r>
      <w:r w:rsidR="0010210E">
        <w:t xml:space="preserve"> </w:t>
      </w:r>
      <w:r w:rsidR="00406143">
        <w:t>When not in use or being stored, remove the battery.</w:t>
      </w:r>
    </w:p>
    <w:p w14:paraId="65BE3C0A" w14:textId="77777777" w:rsidR="0053028F" w:rsidRDefault="0053028F" w:rsidP="009046CB"/>
    <w:p w14:paraId="4E1227DE" w14:textId="77777777" w:rsidR="00305322" w:rsidRDefault="0053028F" w:rsidP="0053028F">
      <w:r>
        <w:lastRenderedPageBreak/>
        <w:t>A replacement battery can be purchased from RNIB</w:t>
      </w:r>
      <w:r w:rsidR="00305322">
        <w:t>.</w:t>
      </w:r>
      <w:r>
        <w:t xml:space="preserve"> </w:t>
      </w:r>
    </w:p>
    <w:p w14:paraId="2990607E" w14:textId="77777777" w:rsidR="0053028F" w:rsidRDefault="0053028F" w:rsidP="0053028F">
      <w:r>
        <w:rPr>
          <w:b/>
        </w:rPr>
        <w:t>Please note:</w:t>
      </w:r>
      <w:r>
        <w:t xml:space="preserve"> RNIB does not guarantee batteries.</w:t>
      </w:r>
    </w:p>
    <w:p w14:paraId="22D28A62" w14:textId="77777777" w:rsidR="00F46088" w:rsidRDefault="00F46088" w:rsidP="00A26150"/>
    <w:p w14:paraId="02138575" w14:textId="77777777" w:rsidR="009046CB" w:rsidRDefault="009046CB" w:rsidP="00641B7D">
      <w:pPr>
        <w:pStyle w:val="Heading3"/>
      </w:pPr>
      <w:bookmarkStart w:id="13" w:name="_Toc309920036"/>
      <w:r>
        <w:t xml:space="preserve">Setting the </w:t>
      </w:r>
      <w:bookmarkEnd w:id="13"/>
      <w:r>
        <w:t>time</w:t>
      </w:r>
    </w:p>
    <w:p w14:paraId="41F3814B" w14:textId="77777777" w:rsidR="009046CB" w:rsidRDefault="009046CB" w:rsidP="009046CB">
      <w:r>
        <w:t>After inserting the battery into the clock turn the time set dial, located just above and to the left of the battery. Turn the dial anti-clockwise to move the clock hands clockwise and vice-versa.</w:t>
      </w:r>
    </w:p>
    <w:p w14:paraId="35B3DF09" w14:textId="77777777" w:rsidR="0090690D" w:rsidRDefault="0090690D" w:rsidP="009046CB"/>
    <w:p w14:paraId="50801D02" w14:textId="77777777" w:rsidR="009046CB" w:rsidRDefault="009046CB" w:rsidP="009046CB">
      <w:pPr>
        <w:pStyle w:val="Heading2"/>
      </w:pPr>
      <w:bookmarkStart w:id="14" w:name="_Toc309920037"/>
      <w:r>
        <w:t>Wall mount</w:t>
      </w:r>
      <w:bookmarkEnd w:id="14"/>
    </w:p>
    <w:p w14:paraId="5DE5AD2B" w14:textId="77777777" w:rsidR="0053028F" w:rsidRDefault="009046CB" w:rsidP="0053028F">
      <w:r>
        <w:t xml:space="preserve">On the back of the </w:t>
      </w:r>
      <w:r w:rsidR="00406143">
        <w:t>clock just above the square recessed area</w:t>
      </w:r>
      <w:r w:rsidRPr="00F66D4A">
        <w:t xml:space="preserve"> is a </w:t>
      </w:r>
      <w:r w:rsidR="0052077C">
        <w:t>teardrop</w:t>
      </w:r>
      <w:r w:rsidRPr="00F66D4A">
        <w:t xml:space="preserve"> shaped hole</w:t>
      </w:r>
      <w:r w:rsidR="00406143">
        <w:t>.</w:t>
      </w:r>
      <w:r w:rsidRPr="00F66D4A">
        <w:t xml:space="preserve"> </w:t>
      </w:r>
      <w:r w:rsidR="00406143">
        <w:t>T</w:t>
      </w:r>
      <w:r w:rsidRPr="00F66D4A">
        <w:t>his should sit over the screw fixed into your wall</w:t>
      </w:r>
      <w:r w:rsidR="0010210E">
        <w:t xml:space="preserve"> (screw not provided)</w:t>
      </w:r>
      <w:r w:rsidRPr="00F66D4A">
        <w:t>.</w:t>
      </w:r>
    </w:p>
    <w:p w14:paraId="4F31237C" w14:textId="77777777" w:rsidR="0090690D" w:rsidRPr="0053028F" w:rsidRDefault="0090690D" w:rsidP="0053028F"/>
    <w:p w14:paraId="2B2B3639" w14:textId="77777777" w:rsidR="0052077C" w:rsidRDefault="0052077C" w:rsidP="0052077C">
      <w:pPr>
        <w:pStyle w:val="Heading2"/>
      </w:pPr>
      <w:r>
        <w:t>Maintenance</w:t>
      </w:r>
    </w:p>
    <w:p w14:paraId="33CBEAF2" w14:textId="77777777" w:rsidR="0052077C" w:rsidRDefault="0052077C" w:rsidP="0052077C">
      <w:pPr>
        <w:numPr>
          <w:ilvl w:val="0"/>
          <w:numId w:val="29"/>
        </w:numPr>
      </w:pPr>
      <w:r>
        <w:t>A soft cloth may be used to clean your clock</w:t>
      </w:r>
      <w:r w:rsidRPr="0052077C">
        <w:t xml:space="preserve">. </w:t>
      </w:r>
    </w:p>
    <w:p w14:paraId="31010F45" w14:textId="77777777" w:rsidR="0052077C" w:rsidRDefault="0052077C" w:rsidP="0052077C">
      <w:pPr>
        <w:numPr>
          <w:ilvl w:val="0"/>
          <w:numId w:val="29"/>
        </w:numPr>
      </w:pPr>
      <w:r>
        <w:t>Do not use any corrosive cleaner or</w:t>
      </w:r>
      <w:r w:rsidRPr="0052077C">
        <w:t xml:space="preserve"> </w:t>
      </w:r>
      <w:r>
        <w:t>chemical solutions on the clock</w:t>
      </w:r>
      <w:r w:rsidRPr="0052077C">
        <w:t xml:space="preserve">. </w:t>
      </w:r>
    </w:p>
    <w:p w14:paraId="10B39D3D" w14:textId="77777777" w:rsidR="0052077C" w:rsidRDefault="0052077C" w:rsidP="0052077C">
      <w:pPr>
        <w:numPr>
          <w:ilvl w:val="0"/>
          <w:numId w:val="29"/>
        </w:numPr>
      </w:pPr>
      <w:r>
        <w:t>Keep the clock clean and dry to avoid any problems</w:t>
      </w:r>
      <w:r w:rsidRPr="0052077C">
        <w:t>.</w:t>
      </w:r>
    </w:p>
    <w:p w14:paraId="55A3F876" w14:textId="77777777" w:rsidR="008D242B" w:rsidRDefault="008D242B" w:rsidP="00A26150"/>
    <w:p w14:paraId="0E7FB5C4" w14:textId="77777777" w:rsidR="00EF2981" w:rsidRDefault="00EF2981" w:rsidP="00641B7D">
      <w:pPr>
        <w:pStyle w:val="Heading2"/>
      </w:pPr>
      <w:bookmarkStart w:id="15" w:name="_Toc378689218"/>
      <w:r>
        <w:t>How to contact RNIB</w:t>
      </w:r>
    </w:p>
    <w:p w14:paraId="546CCD16" w14:textId="77777777" w:rsidR="00305322" w:rsidRDefault="00305322" w:rsidP="00305322">
      <w:pPr>
        <w:autoSpaceDE w:val="0"/>
        <w:autoSpaceDN w:val="0"/>
        <w:adjustRightInd w:val="0"/>
        <w:rPr>
          <w:rFonts w:cs="Arial"/>
          <w:szCs w:val="32"/>
        </w:rPr>
      </w:pPr>
      <w:r>
        <w:rPr>
          <w:rFonts w:cs="Arial"/>
          <w:szCs w:val="32"/>
        </w:rPr>
        <w:t>Phone: 0303 123 9999</w:t>
      </w:r>
    </w:p>
    <w:p w14:paraId="6D049743" w14:textId="77777777" w:rsidR="00305322" w:rsidRDefault="00305322" w:rsidP="00305322">
      <w:pPr>
        <w:autoSpaceDE w:val="0"/>
        <w:autoSpaceDN w:val="0"/>
        <w:adjustRightInd w:val="0"/>
        <w:rPr>
          <w:rFonts w:cs="Arial"/>
          <w:szCs w:val="32"/>
        </w:rPr>
      </w:pPr>
      <w:r>
        <w:rPr>
          <w:rFonts w:cs="Arial"/>
          <w:szCs w:val="32"/>
        </w:rPr>
        <w:t>Email: shop@rnib.org.uk</w:t>
      </w:r>
    </w:p>
    <w:p w14:paraId="642BD01C" w14:textId="77777777" w:rsidR="00305322" w:rsidRDefault="00305322" w:rsidP="00305322">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14:paraId="7FDBBC3A" w14:textId="77777777" w:rsidR="00305322" w:rsidRDefault="00305322" w:rsidP="00305322">
      <w:pPr>
        <w:autoSpaceDE w:val="0"/>
        <w:autoSpaceDN w:val="0"/>
        <w:adjustRightInd w:val="0"/>
        <w:rPr>
          <w:rFonts w:cs="Arial"/>
          <w:szCs w:val="32"/>
        </w:rPr>
      </w:pPr>
      <w:r>
        <w:rPr>
          <w:rFonts w:cs="Arial"/>
          <w:szCs w:val="32"/>
        </w:rPr>
        <w:t>Online Shop: shop.rnib.org.uk</w:t>
      </w:r>
    </w:p>
    <w:p w14:paraId="2BD0F927" w14:textId="77777777" w:rsidR="00305322" w:rsidRDefault="00305322" w:rsidP="00305322">
      <w:pPr>
        <w:autoSpaceDE w:val="0"/>
        <w:autoSpaceDN w:val="0"/>
        <w:adjustRightInd w:val="0"/>
        <w:rPr>
          <w:rFonts w:cs="Arial"/>
          <w:szCs w:val="32"/>
        </w:rPr>
      </w:pPr>
    </w:p>
    <w:p w14:paraId="0AF31F38" w14:textId="77777777" w:rsidR="00305322" w:rsidRDefault="00305322" w:rsidP="00305322">
      <w:pPr>
        <w:autoSpaceDE w:val="0"/>
        <w:autoSpaceDN w:val="0"/>
        <w:adjustRightInd w:val="0"/>
        <w:rPr>
          <w:rFonts w:cs="Arial"/>
          <w:szCs w:val="32"/>
        </w:rPr>
      </w:pPr>
      <w:r>
        <w:rPr>
          <w:rFonts w:cs="Arial"/>
          <w:szCs w:val="32"/>
        </w:rPr>
        <w:t xml:space="preserve">Email for international customers: exports@rnib.org.uk </w:t>
      </w:r>
    </w:p>
    <w:p w14:paraId="2C0156DA" w14:textId="77777777" w:rsidR="00EF2981" w:rsidRDefault="00EF2981" w:rsidP="00EF2981"/>
    <w:p w14:paraId="4A6DA2D1" w14:textId="77777777" w:rsidR="00EF2981" w:rsidRDefault="00EF2981" w:rsidP="00EF2981">
      <w:pPr>
        <w:pStyle w:val="Heading2"/>
      </w:pPr>
      <w:r w:rsidRPr="00B40769">
        <w:t>Terms and conditions of sale</w:t>
      </w:r>
    </w:p>
    <w:p w14:paraId="6B0BF98D" w14:textId="77777777" w:rsidR="00EF2981" w:rsidRDefault="00EF2981" w:rsidP="00EF2981">
      <w:r>
        <w:t xml:space="preserve">This product is guaranteed from manufacturing faults for </w:t>
      </w:r>
      <w:r w:rsidR="00406143">
        <w:t>12</w:t>
      </w:r>
      <w:r w:rsidR="009046CB">
        <w:t xml:space="preserve"> </w:t>
      </w:r>
      <w:r>
        <w:t xml:space="preserve">months from the date of purchase.  If you have any issues with the product and you did not purchase directly from RNIB then please contact your retailer in the first instance. </w:t>
      </w:r>
    </w:p>
    <w:p w14:paraId="457176F5" w14:textId="77777777" w:rsidR="00EF2981" w:rsidRDefault="00EF2981" w:rsidP="00EF2981"/>
    <w:p w14:paraId="2CED5BAA" w14:textId="77777777" w:rsidR="00EF2981" w:rsidRDefault="00EF2981" w:rsidP="00EF2981">
      <w:r>
        <w:t xml:space="preserve">For all returns and repairs contact RNIB first to get a returns authorisation number to help us deal efficiently with your product return. </w:t>
      </w:r>
    </w:p>
    <w:p w14:paraId="28E24740" w14:textId="77777777" w:rsidR="00EF2981" w:rsidRDefault="00EF2981" w:rsidP="00EF2981"/>
    <w:p w14:paraId="45A9230D" w14:textId="77777777" w:rsidR="00CB37F1" w:rsidRDefault="00EF2981" w:rsidP="00EF2981">
      <w:r>
        <w:t>You can request full terms and conditions from RNIB or view them online.</w:t>
      </w:r>
    </w:p>
    <w:p w14:paraId="0BD42876" w14:textId="146018EE" w:rsidR="00EF2981" w:rsidRDefault="00EF2981" w:rsidP="00EF2981">
      <w:r>
        <w:t xml:space="preserve"> </w:t>
      </w:r>
    </w:p>
    <w:p w14:paraId="6520F1E9" w14:textId="77777777" w:rsidR="00EF2981" w:rsidRDefault="00EF2981" w:rsidP="00EF2981"/>
    <w:p w14:paraId="3BED5694" w14:textId="49EF9960" w:rsidR="00FF6B4B" w:rsidRPr="00FF6B4B" w:rsidRDefault="00FF6B4B" w:rsidP="00FF6B4B">
      <w:pPr>
        <w:autoSpaceDE w:val="0"/>
        <w:autoSpaceDN w:val="0"/>
        <w:adjustRightInd w:val="0"/>
        <w:rPr>
          <w:rFonts w:cs="Arial"/>
          <w:szCs w:val="32"/>
        </w:rPr>
      </w:pPr>
      <w:r w:rsidRPr="00FF6B4B">
        <w:rPr>
          <w:rFonts w:cs="Arial"/>
          <w:szCs w:val="32"/>
        </w:rPr>
        <w:lastRenderedPageBreak/>
        <w:t>RNIB Enterprises Limited (with registered number 0887094) is a wholly owned trading subsidiary of the Royal National Institute of Blind People ("RNIB"), a charity registered in England and Wales (226227), Scotland (SC</w:t>
      </w:r>
      <w:r w:rsidR="006D0D7C">
        <w:rPr>
          <w:rFonts w:cs="Arial"/>
          <w:szCs w:val="32"/>
        </w:rPr>
        <w:t>0</w:t>
      </w:r>
      <w:r w:rsidRPr="00FF6B4B">
        <w:rPr>
          <w:rFonts w:cs="Arial"/>
          <w:szCs w:val="32"/>
        </w:rPr>
        <w:t>39316) and Isle of Man (1109). RNIB Enterprises Limited covenants all of its taxable profits to RNIB.</w:t>
      </w:r>
    </w:p>
    <w:p w14:paraId="1B1F4AED" w14:textId="77777777" w:rsidR="00FF6B4B" w:rsidRPr="00FF6B4B" w:rsidRDefault="00FF6B4B" w:rsidP="00FF6B4B">
      <w:pPr>
        <w:autoSpaceDE w:val="0"/>
        <w:autoSpaceDN w:val="0"/>
        <w:adjustRightInd w:val="0"/>
        <w:rPr>
          <w:rFonts w:cs="Arial"/>
          <w:szCs w:val="32"/>
        </w:rPr>
      </w:pPr>
    </w:p>
    <w:p w14:paraId="1A8A33CD" w14:textId="77777777" w:rsidR="00EF2981" w:rsidRDefault="0006326E" w:rsidP="00EF2981">
      <w:r>
        <w:rPr>
          <w:noProof/>
        </w:rPr>
        <w:drawing>
          <wp:inline distT="0" distB="0" distL="0" distR="0" wp14:anchorId="4972DAD0" wp14:editId="56413CCC">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14:paraId="42F200CF" w14:textId="77777777" w:rsidR="00EF2981" w:rsidRDefault="00EF2981" w:rsidP="00EF2981">
      <w:r>
        <w:t xml:space="preserve"> </w:t>
      </w:r>
    </w:p>
    <w:p w14:paraId="5915EE06" w14:textId="77777777" w:rsidR="00EF2981" w:rsidRDefault="00EF2981" w:rsidP="00EF2981">
      <w:r>
        <w:t xml:space="preserve">This product is CE marked and fully complies with all applicable EU legislation. </w:t>
      </w:r>
    </w:p>
    <w:p w14:paraId="39593A71" w14:textId="77777777" w:rsidR="00EF2981" w:rsidRDefault="00EF2981" w:rsidP="00EF2981"/>
    <w:p w14:paraId="2F23C7DC" w14:textId="77777777" w:rsidR="00EF2981" w:rsidRDefault="0006326E" w:rsidP="00EF2981">
      <w:r w:rsidRPr="009A22EF">
        <w:rPr>
          <w:noProof/>
        </w:rPr>
        <w:drawing>
          <wp:inline distT="0" distB="0" distL="0" distR="0" wp14:anchorId="1FC632C8" wp14:editId="1196DFE0">
            <wp:extent cx="657225" cy="885825"/>
            <wp:effectExtent l="0" t="0" r="0" b="0"/>
            <wp:docPr id="3" name="Picture 1"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p w14:paraId="0AB70F5A" w14:textId="77777777" w:rsidR="00EF2981" w:rsidRDefault="00EF2981" w:rsidP="00EF2981"/>
    <w:p w14:paraId="2BD4ADAA" w14:textId="77777777" w:rsidR="0090690D" w:rsidRDefault="0090690D" w:rsidP="0090690D">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0" w:history="1">
        <w:r w:rsidRPr="0055722F">
          <w:rPr>
            <w:rStyle w:val="Hyperlink"/>
          </w:rPr>
          <w:t>www.recyclenow.com</w:t>
        </w:r>
      </w:hyperlink>
      <w:r>
        <w:t>.</w:t>
      </w:r>
    </w:p>
    <w:p w14:paraId="19170E8E" w14:textId="77777777" w:rsidR="0090690D" w:rsidRDefault="0090690D" w:rsidP="0090690D"/>
    <w:p w14:paraId="24960F1E" w14:textId="77777777" w:rsidR="0090690D" w:rsidRDefault="0090690D" w:rsidP="0090690D">
      <w:pPr>
        <w:pStyle w:val="Heading3"/>
      </w:pPr>
      <w:r>
        <w:t>Why recycle?</w:t>
      </w:r>
    </w:p>
    <w:p w14:paraId="2BCEA7D9" w14:textId="77777777" w:rsidR="0090690D" w:rsidRDefault="0090690D" w:rsidP="0090690D">
      <w:r w:rsidRPr="00EB7BCF">
        <w:t>Unwanted</w:t>
      </w:r>
      <w:r>
        <w:t xml:space="preserve"> electrical equipment is the UK’s fastest growing type of waste.</w:t>
      </w:r>
    </w:p>
    <w:p w14:paraId="320A0148" w14:textId="77777777" w:rsidR="0090690D" w:rsidRDefault="0090690D" w:rsidP="0090690D"/>
    <w:p w14:paraId="44DFEBA4" w14:textId="77777777" w:rsidR="0090690D" w:rsidRDefault="0090690D" w:rsidP="0090690D">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5D5FCD2A" w14:textId="77777777" w:rsidR="0090690D" w:rsidRDefault="0090690D" w:rsidP="0090690D"/>
    <w:p w14:paraId="3F4EB540" w14:textId="77777777" w:rsidR="0090690D" w:rsidRPr="00EB7BCF" w:rsidRDefault="0090690D" w:rsidP="0090690D">
      <w:r>
        <w:t>RNIB are proud to support your local authority in providing local recycling facilities for electrical equipment.</w:t>
      </w:r>
    </w:p>
    <w:p w14:paraId="498C2ECB" w14:textId="77777777" w:rsidR="0090690D" w:rsidRDefault="0090690D" w:rsidP="0090690D">
      <w:pPr>
        <w:autoSpaceDE w:val="0"/>
        <w:autoSpaceDN w:val="0"/>
        <w:adjustRightInd w:val="0"/>
        <w:ind w:right="-46"/>
        <w:rPr>
          <w:rFonts w:ascii="Helvetica" w:hAnsi="Helvetica" w:cs="Arial"/>
          <w:b/>
          <w:sz w:val="28"/>
        </w:rPr>
      </w:pPr>
    </w:p>
    <w:p w14:paraId="21EBF3B8" w14:textId="77777777" w:rsidR="0090690D" w:rsidRPr="001023DC" w:rsidRDefault="0090690D" w:rsidP="0090690D">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73F1A8BE" w14:textId="77777777" w:rsidR="0090690D" w:rsidRPr="001023DC" w:rsidRDefault="0090690D" w:rsidP="0090690D">
      <w:pPr>
        <w:autoSpaceDE w:val="0"/>
        <w:autoSpaceDN w:val="0"/>
        <w:adjustRightInd w:val="0"/>
        <w:rPr>
          <w:rFonts w:ascii="Helvetica" w:hAnsi="Helvetica" w:cs="Arial"/>
          <w:bCs/>
        </w:rPr>
      </w:pPr>
    </w:p>
    <w:p w14:paraId="18E36521" w14:textId="77777777" w:rsidR="0090690D" w:rsidRPr="001023DC" w:rsidRDefault="0090690D" w:rsidP="0090690D">
      <w:pPr>
        <w:pStyle w:val="Heading3"/>
      </w:pPr>
      <w:r w:rsidRPr="001023DC">
        <w:t>What is WEEE?</w:t>
      </w:r>
    </w:p>
    <w:p w14:paraId="66AB703D" w14:textId="77777777" w:rsidR="0090690D" w:rsidRPr="001023DC" w:rsidRDefault="0090690D" w:rsidP="0090690D">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59FDB86A" w14:textId="77777777" w:rsidR="0090690D" w:rsidRPr="001023DC" w:rsidRDefault="0090690D" w:rsidP="0090690D">
      <w:pPr>
        <w:autoSpaceDE w:val="0"/>
        <w:autoSpaceDN w:val="0"/>
        <w:adjustRightInd w:val="0"/>
        <w:rPr>
          <w:rFonts w:ascii="Helvetica" w:eastAsia="Calibri" w:hAnsi="Helvetica" w:cs="FuturaLT"/>
          <w:szCs w:val="22"/>
        </w:rPr>
      </w:pPr>
    </w:p>
    <w:p w14:paraId="759895B1" w14:textId="77777777" w:rsidR="0090690D" w:rsidRPr="001023DC" w:rsidRDefault="0090690D" w:rsidP="0090690D">
      <w:pPr>
        <w:pStyle w:val="Heading3"/>
      </w:pPr>
      <w:r w:rsidRPr="001023DC">
        <w:lastRenderedPageBreak/>
        <w:t>How are we helping?</w:t>
      </w:r>
    </w:p>
    <w:p w14:paraId="79B3A9AC" w14:textId="77777777" w:rsidR="00EF2981" w:rsidRPr="004F1D1E" w:rsidRDefault="0090690D" w:rsidP="0090690D">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7C812DC8" w14:textId="77777777" w:rsidR="00EF2981" w:rsidRDefault="00EF2981" w:rsidP="00EF2981"/>
    <w:p w14:paraId="02C64D11" w14:textId="2BD6446B" w:rsidR="00EF2981" w:rsidRDefault="00EF2981" w:rsidP="00EF2981">
      <w:r>
        <w:t xml:space="preserve">Date: </w:t>
      </w:r>
      <w:r w:rsidR="006D0D7C">
        <w:t>August</w:t>
      </w:r>
      <w:r w:rsidR="0090690D">
        <w:t xml:space="preserve"> 2019.</w:t>
      </w:r>
    </w:p>
    <w:p w14:paraId="0C873EF3" w14:textId="77777777" w:rsidR="00EF2981" w:rsidRDefault="00EF2981" w:rsidP="00EF2981"/>
    <w:bookmarkEnd w:id="15"/>
    <w:p w14:paraId="57353C2E" w14:textId="6396C235" w:rsidR="003F5EA3" w:rsidRDefault="00FF6B4B" w:rsidP="002F47C2">
      <w:pPr>
        <w:autoSpaceDE w:val="0"/>
        <w:autoSpaceDN w:val="0"/>
        <w:adjustRightInd w:val="0"/>
      </w:pPr>
      <w:r w:rsidRPr="00FF6B4B">
        <w:rPr>
          <w:rFonts w:cs="Arial"/>
          <w:szCs w:val="32"/>
        </w:rPr>
        <w:t>© 2019 Royal National Institute of Blind People.</w:t>
      </w:r>
      <w:bookmarkStart w:id="16" w:name="_GoBack"/>
      <w:bookmarkEnd w:id="16"/>
    </w:p>
    <w:sectPr w:rsidR="003F5EA3"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AC9A" w14:textId="77777777" w:rsidR="000A0203" w:rsidRDefault="000A0203">
      <w:r>
        <w:separator/>
      </w:r>
    </w:p>
  </w:endnote>
  <w:endnote w:type="continuationSeparator" w:id="0">
    <w:p w14:paraId="79496EF7" w14:textId="77777777" w:rsidR="000A0203" w:rsidRDefault="000A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BB65" w14:textId="77777777" w:rsidR="0052077C" w:rsidRDefault="0052077C"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BCFD71" w14:textId="77777777" w:rsidR="0052077C" w:rsidRDefault="0052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7E45" w14:textId="77777777" w:rsidR="0052077C" w:rsidRDefault="0052077C"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5F4F">
      <w:rPr>
        <w:rStyle w:val="PageNumber"/>
        <w:noProof/>
      </w:rPr>
      <w:t>4</w:t>
    </w:r>
    <w:r>
      <w:rPr>
        <w:rStyle w:val="PageNumber"/>
      </w:rPr>
      <w:fldChar w:fldCharType="end"/>
    </w:r>
  </w:p>
  <w:p w14:paraId="7EC3C97F" w14:textId="77777777" w:rsidR="0052077C" w:rsidRDefault="0052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0B4A0" w14:textId="77777777" w:rsidR="000A0203" w:rsidRDefault="000A0203">
      <w:r>
        <w:separator/>
      </w:r>
    </w:p>
  </w:footnote>
  <w:footnote w:type="continuationSeparator" w:id="0">
    <w:p w14:paraId="5C50E40F" w14:textId="77777777" w:rsidR="000A0203" w:rsidRDefault="000A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CCD5486"/>
    <w:multiLevelType w:val="hybridMultilevel"/>
    <w:tmpl w:val="DBDA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D5FB7"/>
    <w:multiLevelType w:val="hybridMultilevel"/>
    <w:tmpl w:val="5B4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4"/>
  </w:num>
  <w:num w:numId="19">
    <w:abstractNumId w:val="20"/>
  </w:num>
  <w:num w:numId="20">
    <w:abstractNumId w:val="19"/>
  </w:num>
  <w:num w:numId="21">
    <w:abstractNumId w:val="11"/>
  </w:num>
  <w:num w:numId="22">
    <w:abstractNumId w:val="18"/>
  </w:num>
  <w:num w:numId="23">
    <w:abstractNumId w:val="22"/>
  </w:num>
  <w:num w:numId="24">
    <w:abstractNumId w:val="17"/>
  </w:num>
  <w:num w:numId="25">
    <w:abstractNumId w:val="21"/>
  </w:num>
  <w:num w:numId="26">
    <w:abstractNumId w:val="10"/>
  </w:num>
  <w:num w:numId="27">
    <w:abstractNumId w:val="15"/>
  </w:num>
  <w:num w:numId="28">
    <w:abstractNumId w:val="13"/>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26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203"/>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10E"/>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0A"/>
    <w:rsid w:val="001B3579"/>
    <w:rsid w:val="001B3F73"/>
    <w:rsid w:val="001B4D90"/>
    <w:rsid w:val="001B4E7A"/>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46B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B6F17"/>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47C2"/>
    <w:rsid w:val="002F5020"/>
    <w:rsid w:val="002F6C68"/>
    <w:rsid w:val="00301B0E"/>
    <w:rsid w:val="0030302B"/>
    <w:rsid w:val="0030360D"/>
    <w:rsid w:val="003043BB"/>
    <w:rsid w:val="0030508D"/>
    <w:rsid w:val="00305322"/>
    <w:rsid w:val="003061A6"/>
    <w:rsid w:val="003062EF"/>
    <w:rsid w:val="00306FFB"/>
    <w:rsid w:val="00307892"/>
    <w:rsid w:val="0031094B"/>
    <w:rsid w:val="00310D20"/>
    <w:rsid w:val="00313D1D"/>
    <w:rsid w:val="00313F67"/>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46AEC"/>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0973"/>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1DE8"/>
    <w:rsid w:val="003F2EB0"/>
    <w:rsid w:val="003F5EA3"/>
    <w:rsid w:val="003F67CD"/>
    <w:rsid w:val="00402422"/>
    <w:rsid w:val="00404693"/>
    <w:rsid w:val="0040560E"/>
    <w:rsid w:val="00406143"/>
    <w:rsid w:val="00406644"/>
    <w:rsid w:val="004113BE"/>
    <w:rsid w:val="00413D4E"/>
    <w:rsid w:val="004149FA"/>
    <w:rsid w:val="00414B5E"/>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03233"/>
    <w:rsid w:val="00512D77"/>
    <w:rsid w:val="00513A04"/>
    <w:rsid w:val="00513DEB"/>
    <w:rsid w:val="005153FD"/>
    <w:rsid w:val="00517ADC"/>
    <w:rsid w:val="0052043B"/>
    <w:rsid w:val="0052077C"/>
    <w:rsid w:val="00521304"/>
    <w:rsid w:val="0052294E"/>
    <w:rsid w:val="0052342C"/>
    <w:rsid w:val="00523B9F"/>
    <w:rsid w:val="00523E3E"/>
    <w:rsid w:val="00524C9C"/>
    <w:rsid w:val="0052587C"/>
    <w:rsid w:val="005279BE"/>
    <w:rsid w:val="0053028F"/>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9C1"/>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314"/>
    <w:rsid w:val="005C2977"/>
    <w:rsid w:val="005C3AAC"/>
    <w:rsid w:val="005C444F"/>
    <w:rsid w:val="005C7931"/>
    <w:rsid w:val="005D1598"/>
    <w:rsid w:val="005D17D5"/>
    <w:rsid w:val="005E0346"/>
    <w:rsid w:val="005E2AC6"/>
    <w:rsid w:val="005E4338"/>
    <w:rsid w:val="005E61A9"/>
    <w:rsid w:val="005F077A"/>
    <w:rsid w:val="0060027A"/>
    <w:rsid w:val="006003F6"/>
    <w:rsid w:val="00602D02"/>
    <w:rsid w:val="0060419D"/>
    <w:rsid w:val="0060565D"/>
    <w:rsid w:val="00610E00"/>
    <w:rsid w:val="0061178F"/>
    <w:rsid w:val="00612391"/>
    <w:rsid w:val="0061306D"/>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1B7D"/>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0D7C"/>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1CBE"/>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61C2"/>
    <w:rsid w:val="007E7676"/>
    <w:rsid w:val="007F3D17"/>
    <w:rsid w:val="007F7E38"/>
    <w:rsid w:val="00802818"/>
    <w:rsid w:val="0080575B"/>
    <w:rsid w:val="008059FD"/>
    <w:rsid w:val="008062D9"/>
    <w:rsid w:val="00806A60"/>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46CB"/>
    <w:rsid w:val="00905776"/>
    <w:rsid w:val="009057EF"/>
    <w:rsid w:val="00905B73"/>
    <w:rsid w:val="0090690D"/>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76839"/>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9F6669"/>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07C33"/>
    <w:rsid w:val="00B1099B"/>
    <w:rsid w:val="00B10EC1"/>
    <w:rsid w:val="00B137A7"/>
    <w:rsid w:val="00B14F49"/>
    <w:rsid w:val="00B174BB"/>
    <w:rsid w:val="00B2268D"/>
    <w:rsid w:val="00B22E3D"/>
    <w:rsid w:val="00B22F2C"/>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2DEA"/>
    <w:rsid w:val="00B83474"/>
    <w:rsid w:val="00B856D2"/>
    <w:rsid w:val="00B8694D"/>
    <w:rsid w:val="00B90F09"/>
    <w:rsid w:val="00B924E2"/>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5F4F"/>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17A7"/>
    <w:rsid w:val="00C121F0"/>
    <w:rsid w:val="00C21523"/>
    <w:rsid w:val="00C23B6C"/>
    <w:rsid w:val="00C24DF0"/>
    <w:rsid w:val="00C256E1"/>
    <w:rsid w:val="00C25AEE"/>
    <w:rsid w:val="00C30BF5"/>
    <w:rsid w:val="00C30C24"/>
    <w:rsid w:val="00C32072"/>
    <w:rsid w:val="00C33862"/>
    <w:rsid w:val="00C33FC9"/>
    <w:rsid w:val="00C34181"/>
    <w:rsid w:val="00C3777A"/>
    <w:rsid w:val="00C419A6"/>
    <w:rsid w:val="00C42F35"/>
    <w:rsid w:val="00C437F6"/>
    <w:rsid w:val="00C43909"/>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911"/>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A08"/>
    <w:rsid w:val="00CB0194"/>
    <w:rsid w:val="00CB0B99"/>
    <w:rsid w:val="00CB2B1C"/>
    <w:rsid w:val="00CB37F1"/>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3FF8"/>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0FC2"/>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2821"/>
    <w:rsid w:val="00ED4468"/>
    <w:rsid w:val="00ED48D0"/>
    <w:rsid w:val="00ED6611"/>
    <w:rsid w:val="00EE040D"/>
    <w:rsid w:val="00EE0B6F"/>
    <w:rsid w:val="00EE1B40"/>
    <w:rsid w:val="00EE2A3F"/>
    <w:rsid w:val="00EE3234"/>
    <w:rsid w:val="00EE6E29"/>
    <w:rsid w:val="00EF193A"/>
    <w:rsid w:val="00EF1D4D"/>
    <w:rsid w:val="00EF2240"/>
    <w:rsid w:val="00EF2981"/>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46088"/>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0077"/>
    <w:rsid w:val="00FD3304"/>
    <w:rsid w:val="00FD3A49"/>
    <w:rsid w:val="00FD4B13"/>
    <w:rsid w:val="00FD5294"/>
    <w:rsid w:val="00FD7165"/>
    <w:rsid w:val="00FE0C29"/>
    <w:rsid w:val="00FE1540"/>
    <w:rsid w:val="00FE1D48"/>
    <w:rsid w:val="00FE31C2"/>
    <w:rsid w:val="00FE5C1D"/>
    <w:rsid w:val="00FF5995"/>
    <w:rsid w:val="00FF6B4B"/>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6EA687E"/>
  <w15:docId w15:val="{954A0796-3162-4659-B2FF-DD963F59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5322"/>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7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cyclenow.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4236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2019-08-07T08:31:00Z</cp:lastPrinted>
  <dcterms:created xsi:type="dcterms:W3CDTF">2019-08-09T09:43:00Z</dcterms:created>
  <dcterms:modified xsi:type="dcterms:W3CDTF">2019-08-09T09:43:00Z</dcterms:modified>
</cp:coreProperties>
</file>