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0AE5" w14:textId="77777777" w:rsidR="00716F6B" w:rsidRPr="00716F6B" w:rsidRDefault="00716F6B" w:rsidP="00716F6B">
      <w:pPr>
        <w:spacing w:after="0" w:line="240" w:lineRule="auto"/>
        <w:rPr>
          <w:rFonts w:ascii="Arial" w:eastAsia="Times New Roman" w:hAnsi="Arial" w:cs="Times New Roman"/>
          <w:sz w:val="28"/>
          <w:szCs w:val="20"/>
          <w:lang w:eastAsia="en-GB"/>
        </w:rPr>
      </w:pPr>
      <w:bookmarkStart w:id="0" w:name="_Hlk80179212"/>
      <w:r w:rsidRPr="00716F6B">
        <w:rPr>
          <w:rFonts w:ascii="Arial" w:eastAsia="Times New Roman" w:hAnsi="Arial" w:cs="Times New Roman"/>
          <w:noProof/>
          <w:sz w:val="28"/>
          <w:szCs w:val="20"/>
          <w:lang w:eastAsia="en-GB"/>
        </w:rPr>
        <w:drawing>
          <wp:inline distT="0" distB="0" distL="0" distR="0" wp14:anchorId="24E9A457" wp14:editId="325272A6">
            <wp:extent cx="1314450" cy="962025"/>
            <wp:effectExtent l="0" t="0" r="0" b="0"/>
            <wp:docPr id="1"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6EBBB979" w14:textId="77777777" w:rsidR="00716F6B" w:rsidRPr="00716F6B" w:rsidRDefault="00716F6B" w:rsidP="00716F6B">
      <w:pPr>
        <w:spacing w:after="0" w:line="240" w:lineRule="auto"/>
        <w:rPr>
          <w:rFonts w:ascii="Arial" w:eastAsia="Times New Roman" w:hAnsi="Arial" w:cs="Times New Roman"/>
          <w:sz w:val="28"/>
          <w:szCs w:val="20"/>
          <w:lang w:eastAsia="en-GB"/>
        </w:rPr>
      </w:pPr>
    </w:p>
    <w:p w14:paraId="32C73F55" w14:textId="23E87306" w:rsidR="00716F6B" w:rsidRPr="00716F6B" w:rsidRDefault="00716F6B" w:rsidP="00716F6B">
      <w:pPr>
        <w:keepNext/>
        <w:spacing w:after="140" w:line="240" w:lineRule="auto"/>
        <w:outlineLvl w:val="0"/>
        <w:rPr>
          <w:rFonts w:ascii="Arial" w:eastAsia="Times New Roman" w:hAnsi="Arial" w:cs="Times New Roman"/>
          <w:b/>
          <w:color w:val="FF0000"/>
          <w:kern w:val="32"/>
          <w:sz w:val="44"/>
          <w:szCs w:val="20"/>
          <w:lang w:eastAsia="en-GB"/>
        </w:rPr>
      </w:pPr>
      <w:bookmarkStart w:id="1" w:name="_Toc316465615"/>
      <w:r w:rsidRPr="00716F6B">
        <w:rPr>
          <w:rFonts w:ascii="Arial" w:eastAsia="Times New Roman" w:hAnsi="Arial" w:cs="Times New Roman"/>
          <w:b/>
          <w:kern w:val="32"/>
          <w:sz w:val="44"/>
          <w:szCs w:val="20"/>
          <w:lang w:eastAsia="en-GB"/>
        </w:rPr>
        <w:t>Daylight Electra floor lamp (</w:t>
      </w:r>
      <w:r w:rsidR="00474060">
        <w:rPr>
          <w:rFonts w:ascii="Arial" w:eastAsia="Times New Roman" w:hAnsi="Arial" w:cs="Times New Roman"/>
          <w:b/>
          <w:kern w:val="32"/>
          <w:sz w:val="44"/>
          <w:szCs w:val="20"/>
          <w:lang w:eastAsia="en-GB"/>
        </w:rPr>
        <w:t>DH471</w:t>
      </w:r>
      <w:r w:rsidRPr="00716F6B">
        <w:rPr>
          <w:rFonts w:ascii="Arial" w:eastAsia="Times New Roman" w:hAnsi="Arial" w:cs="Times New Roman"/>
          <w:b/>
          <w:kern w:val="32"/>
          <w:sz w:val="44"/>
          <w:szCs w:val="20"/>
          <w:lang w:eastAsia="en-GB"/>
        </w:rPr>
        <w:t xml:space="preserve">) </w:t>
      </w:r>
    </w:p>
    <w:bookmarkEnd w:id="1"/>
    <w:p w14:paraId="20D57AC5" w14:textId="7855631D" w:rsidR="00716F6B" w:rsidRPr="00716F6B" w:rsidRDefault="00D23CC0" w:rsidP="00716F6B">
      <w:pPr>
        <w:autoSpaceDE w:val="0"/>
        <w:autoSpaceDN w:val="0"/>
        <w:adjustRightInd w:val="0"/>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w:t>
      </w:r>
      <w:r w:rsidR="00716F6B" w:rsidRPr="00716F6B">
        <w:rPr>
          <w:rFonts w:ascii="Arial" w:eastAsia="Times New Roman" w:hAnsi="Arial" w:cs="Arial"/>
          <w:sz w:val="32"/>
          <w:szCs w:val="32"/>
          <w:lang w:eastAsia="en-GB"/>
        </w:rPr>
        <w:t xml:space="preserve">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00716F6B" w:rsidRPr="00716F6B">
        <w:rPr>
          <w:rFonts w:ascii="Arial" w:eastAsia="Times New Roman" w:hAnsi="Arial" w:cs="Arial"/>
          <w:sz w:val="32"/>
          <w:szCs w:val="32"/>
          <w:lang w:eastAsia="en-GB"/>
        </w:rPr>
        <w:t>How</w:t>
      </w:r>
      <w:proofErr w:type="gramEnd"/>
      <w:r w:rsidR="00716F6B" w:rsidRPr="00716F6B">
        <w:rPr>
          <w:rFonts w:ascii="Arial" w:eastAsia="Times New Roman" w:hAnsi="Arial" w:cs="Arial"/>
          <w:sz w:val="32"/>
          <w:szCs w:val="32"/>
          <w:lang w:eastAsia="en-GB"/>
        </w:rPr>
        <w:t xml:space="preserve"> to contact RNIB sections of this instruction manual.</w:t>
      </w:r>
    </w:p>
    <w:p w14:paraId="38D397B5"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286FC0D0"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Please retain these instructions for future reference. These instructions are also available in other formats. </w:t>
      </w:r>
    </w:p>
    <w:p w14:paraId="6244BF08" w14:textId="77777777" w:rsidR="00716F6B" w:rsidRPr="00716F6B" w:rsidRDefault="00716F6B" w:rsidP="00716F6B">
      <w:pPr>
        <w:spacing w:after="0" w:line="240" w:lineRule="auto"/>
        <w:rPr>
          <w:rFonts w:ascii="Arial" w:eastAsia="Times New Roman" w:hAnsi="Arial" w:cs="Times New Roman"/>
          <w:sz w:val="28"/>
          <w:szCs w:val="20"/>
          <w:lang w:eastAsia="en-GB"/>
        </w:rPr>
      </w:pPr>
      <w:bookmarkStart w:id="2" w:name="_Toc293495616"/>
    </w:p>
    <w:p w14:paraId="02617D16" w14:textId="77777777" w:rsidR="00716F6B" w:rsidRPr="00716F6B" w:rsidRDefault="00716F6B" w:rsidP="00716F6B">
      <w:pPr>
        <w:keepNext/>
        <w:spacing w:after="120" w:line="240" w:lineRule="auto"/>
        <w:outlineLvl w:val="1"/>
        <w:rPr>
          <w:rFonts w:ascii="Arial" w:eastAsia="Times New Roman" w:hAnsi="Arial" w:cs="Times New Roman"/>
          <w:b/>
          <w:sz w:val="36"/>
          <w:szCs w:val="20"/>
          <w:lang w:eastAsia="en-GB"/>
        </w:rPr>
      </w:pPr>
      <w:bookmarkStart w:id="3" w:name="_Toc378689203"/>
      <w:r w:rsidRPr="00716F6B">
        <w:rPr>
          <w:rFonts w:ascii="Arial" w:eastAsia="Times New Roman" w:hAnsi="Arial" w:cs="Times New Roman"/>
          <w:b/>
          <w:sz w:val="36"/>
          <w:szCs w:val="20"/>
          <w:lang w:eastAsia="en-GB"/>
        </w:rPr>
        <w:t>Special warning</w:t>
      </w:r>
      <w:bookmarkEnd w:id="3"/>
    </w:p>
    <w:p w14:paraId="71086D09"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 xml:space="preserve">When using this </w:t>
      </w:r>
      <w:proofErr w:type="gramStart"/>
      <w:r w:rsidRPr="00716F6B">
        <w:rPr>
          <w:rFonts w:ascii="Arial" w:eastAsia="Times New Roman" w:hAnsi="Arial" w:cs="Arial"/>
          <w:sz w:val="32"/>
          <w:szCs w:val="32"/>
          <w:lang w:eastAsia="en-GB"/>
        </w:rPr>
        <w:t>light</w:t>
      </w:r>
      <w:proofErr w:type="gramEnd"/>
      <w:r w:rsidRPr="00716F6B">
        <w:rPr>
          <w:rFonts w:ascii="Arial" w:eastAsia="Times New Roman" w:hAnsi="Arial" w:cs="Arial"/>
          <w:sz w:val="32"/>
          <w:szCs w:val="32"/>
          <w:lang w:eastAsia="en-GB"/>
        </w:rPr>
        <w:t xml:space="preserve"> the best position is to have it positioned below eye level between you and what you are doing. It is important to have the light shade below eye level to prevent glare.</w:t>
      </w:r>
    </w:p>
    <w:p w14:paraId="6B4BED60"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p>
    <w:p w14:paraId="5ADE7D6D" w14:textId="4991FF1F" w:rsidR="00716F6B" w:rsidRPr="00716F6B" w:rsidRDefault="00D23423" w:rsidP="00716F6B">
      <w:pPr>
        <w:autoSpaceDE w:val="0"/>
        <w:autoSpaceDN w:val="0"/>
        <w:adjustRightInd w:val="0"/>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w:t>
      </w:r>
      <w:r w:rsidR="00716F6B" w:rsidRPr="00716F6B">
        <w:rPr>
          <w:rFonts w:ascii="Arial" w:eastAsia="Times New Roman" w:hAnsi="Arial" w:cs="Arial"/>
          <w:sz w:val="32"/>
          <w:szCs w:val="32"/>
          <w:lang w:eastAsia="en-GB"/>
        </w:rPr>
        <w:t>he amount of illumination on an object increases fourfold if the distance between the light and the object is halved. Remember to keep some background lighting on as well as it will help prevent eye strain.</w:t>
      </w:r>
    </w:p>
    <w:p w14:paraId="247E9AB0" w14:textId="77777777" w:rsidR="00716F6B" w:rsidRPr="00716F6B" w:rsidRDefault="00716F6B" w:rsidP="00716F6B">
      <w:pPr>
        <w:spacing w:after="0" w:line="240" w:lineRule="auto"/>
        <w:rPr>
          <w:rFonts w:ascii="Arial" w:eastAsia="Times New Roman" w:hAnsi="Arial" w:cs="Times New Roman"/>
          <w:color w:val="4472C4"/>
          <w:sz w:val="28"/>
          <w:szCs w:val="20"/>
          <w:lang w:eastAsia="en-GB"/>
        </w:rPr>
      </w:pPr>
    </w:p>
    <w:p w14:paraId="28010E7B" w14:textId="77777777" w:rsidR="00716F6B" w:rsidRPr="00716F6B" w:rsidRDefault="00716F6B" w:rsidP="00716F6B">
      <w:pPr>
        <w:keepNext/>
        <w:spacing w:after="120" w:line="240" w:lineRule="auto"/>
        <w:outlineLvl w:val="1"/>
        <w:rPr>
          <w:rFonts w:ascii="Arial" w:eastAsia="Times New Roman" w:hAnsi="Arial" w:cs="Times New Roman"/>
          <w:b/>
          <w:sz w:val="36"/>
          <w:szCs w:val="20"/>
          <w:lang w:eastAsia="en-GB"/>
        </w:rPr>
      </w:pPr>
      <w:bookmarkStart w:id="4" w:name="_Toc243448109"/>
      <w:bookmarkStart w:id="5" w:name="_Toc378689204"/>
      <w:bookmarkEnd w:id="2"/>
      <w:r w:rsidRPr="00716F6B">
        <w:rPr>
          <w:rFonts w:ascii="Arial" w:eastAsia="Times New Roman" w:hAnsi="Arial" w:cs="Times New Roman"/>
          <w:b/>
          <w:sz w:val="36"/>
          <w:szCs w:val="20"/>
          <w:lang w:eastAsia="en-GB"/>
        </w:rPr>
        <w:t>General description</w:t>
      </w:r>
      <w:bookmarkEnd w:id="4"/>
      <w:bookmarkEnd w:id="5"/>
    </w:p>
    <w:p w14:paraId="4B955588" w14:textId="16597ED7" w:rsid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 xml:space="preserve">The Electra floor lamp </w:t>
      </w:r>
      <w:r w:rsidR="006427BD">
        <w:rPr>
          <w:rFonts w:ascii="Arial" w:eastAsia="Times New Roman" w:hAnsi="Arial" w:cs="Arial"/>
          <w:sz w:val="32"/>
          <w:szCs w:val="32"/>
          <w:lang w:eastAsia="en-GB"/>
        </w:rPr>
        <w:t xml:space="preserve">has </w:t>
      </w:r>
      <w:r w:rsidR="00A6707F" w:rsidRPr="00716F6B">
        <w:rPr>
          <w:rFonts w:ascii="Arial" w:eastAsia="Times New Roman" w:hAnsi="Arial" w:cs="Arial"/>
          <w:sz w:val="32"/>
          <w:szCs w:val="32"/>
          <w:lang w:eastAsia="en-GB"/>
        </w:rPr>
        <w:t>easy to use controls</w:t>
      </w:r>
      <w:r w:rsidR="00A6707F">
        <w:rPr>
          <w:rFonts w:ascii="Arial" w:eastAsia="Times New Roman" w:hAnsi="Arial" w:cs="Arial"/>
          <w:sz w:val="32"/>
          <w:szCs w:val="32"/>
          <w:lang w:eastAsia="en-GB"/>
        </w:rPr>
        <w:t xml:space="preserve"> and </w:t>
      </w:r>
      <w:r w:rsidR="006427BD">
        <w:rPr>
          <w:rFonts w:ascii="Arial" w:eastAsia="Times New Roman" w:hAnsi="Arial" w:cs="Arial"/>
          <w:sz w:val="32"/>
          <w:szCs w:val="32"/>
          <w:lang w:eastAsia="en-GB"/>
        </w:rPr>
        <w:t xml:space="preserve">a </w:t>
      </w:r>
      <w:r w:rsidR="006427BD" w:rsidRPr="006427BD">
        <w:rPr>
          <w:rFonts w:ascii="Arial" w:eastAsia="Times New Roman" w:hAnsi="Arial" w:cs="Arial"/>
          <w:sz w:val="32"/>
          <w:szCs w:val="32"/>
          <w:lang w:eastAsia="en-GB"/>
        </w:rPr>
        <w:t>flexible neck that lets you direct</w:t>
      </w:r>
      <w:r w:rsidR="00E13433">
        <w:rPr>
          <w:rFonts w:ascii="Arial" w:eastAsia="Times New Roman" w:hAnsi="Arial" w:cs="Arial"/>
          <w:sz w:val="32"/>
          <w:szCs w:val="32"/>
          <w:lang w:eastAsia="en-GB"/>
        </w:rPr>
        <w:t xml:space="preserve"> the</w:t>
      </w:r>
      <w:r w:rsidR="006427BD" w:rsidRPr="006427BD">
        <w:rPr>
          <w:rFonts w:ascii="Arial" w:eastAsia="Times New Roman" w:hAnsi="Arial" w:cs="Arial"/>
          <w:sz w:val="32"/>
          <w:szCs w:val="32"/>
          <w:lang w:eastAsia="en-GB"/>
        </w:rPr>
        <w:t xml:space="preserve"> light exactly where you </w:t>
      </w:r>
      <w:r w:rsidR="00E13433">
        <w:rPr>
          <w:rFonts w:ascii="Arial" w:eastAsia="Times New Roman" w:hAnsi="Arial" w:cs="Arial"/>
          <w:sz w:val="32"/>
          <w:szCs w:val="32"/>
          <w:lang w:eastAsia="en-GB"/>
        </w:rPr>
        <w:t>need</w:t>
      </w:r>
      <w:r w:rsidR="006427BD" w:rsidRPr="006427BD">
        <w:rPr>
          <w:rFonts w:ascii="Arial" w:eastAsia="Times New Roman" w:hAnsi="Arial" w:cs="Arial"/>
          <w:sz w:val="32"/>
          <w:szCs w:val="32"/>
          <w:lang w:eastAsia="en-GB"/>
        </w:rPr>
        <w:t xml:space="preserve"> it.</w:t>
      </w:r>
      <w:r w:rsidR="006427BD">
        <w:rPr>
          <w:rFonts w:ascii="Arial" w:eastAsia="Times New Roman" w:hAnsi="Arial" w:cs="Arial"/>
          <w:sz w:val="32"/>
          <w:szCs w:val="32"/>
          <w:lang w:eastAsia="en-GB"/>
        </w:rPr>
        <w:t xml:space="preserve"> </w:t>
      </w:r>
      <w:r w:rsidR="00E13433">
        <w:rPr>
          <w:rFonts w:ascii="Arial" w:eastAsia="Times New Roman" w:hAnsi="Arial" w:cs="Arial"/>
          <w:sz w:val="32"/>
          <w:szCs w:val="32"/>
          <w:lang w:eastAsia="en-GB"/>
        </w:rPr>
        <w:t xml:space="preserve">It </w:t>
      </w:r>
      <w:r w:rsidR="00A6707F">
        <w:rPr>
          <w:rFonts w:ascii="Arial" w:eastAsia="Times New Roman" w:hAnsi="Arial" w:cs="Arial"/>
          <w:sz w:val="32"/>
          <w:szCs w:val="32"/>
          <w:lang w:eastAsia="en-GB"/>
        </w:rPr>
        <w:t>has</w:t>
      </w:r>
      <w:r w:rsidRPr="00716F6B">
        <w:rPr>
          <w:rFonts w:ascii="Arial" w:eastAsia="Times New Roman" w:hAnsi="Arial" w:cs="Arial"/>
          <w:sz w:val="32"/>
          <w:szCs w:val="32"/>
          <w:lang w:eastAsia="en-GB"/>
        </w:rPr>
        <w:t xml:space="preserve"> features to reduce </w:t>
      </w:r>
      <w:r w:rsidR="009864CA">
        <w:rPr>
          <w:rFonts w:ascii="Arial" w:eastAsia="Times New Roman" w:hAnsi="Arial" w:cs="Arial"/>
          <w:sz w:val="32"/>
          <w:szCs w:val="32"/>
          <w:lang w:eastAsia="en-GB"/>
        </w:rPr>
        <w:t xml:space="preserve">the </w:t>
      </w:r>
      <w:r w:rsidRPr="00716F6B">
        <w:rPr>
          <w:rFonts w:ascii="Arial" w:eastAsia="Times New Roman" w:hAnsi="Arial" w:cs="Arial"/>
          <w:sz w:val="32"/>
          <w:szCs w:val="32"/>
          <w:lang w:eastAsia="en-GB"/>
        </w:rPr>
        <w:t xml:space="preserve">glare, adjustable </w:t>
      </w:r>
      <w:proofErr w:type="gramStart"/>
      <w:r w:rsidR="00E13433" w:rsidRPr="00716F6B">
        <w:rPr>
          <w:rFonts w:ascii="Arial" w:eastAsia="Times New Roman" w:hAnsi="Arial" w:cs="Arial"/>
          <w:sz w:val="32"/>
          <w:szCs w:val="32"/>
          <w:lang w:eastAsia="en-GB"/>
        </w:rPr>
        <w:t>brightness</w:t>
      </w:r>
      <w:proofErr w:type="gramEnd"/>
      <w:r w:rsidR="0037667F">
        <w:rPr>
          <w:rFonts w:ascii="Arial" w:eastAsia="Times New Roman" w:hAnsi="Arial" w:cs="Arial"/>
          <w:sz w:val="32"/>
          <w:szCs w:val="32"/>
          <w:lang w:eastAsia="en-GB"/>
        </w:rPr>
        <w:t xml:space="preserve"> and </w:t>
      </w:r>
      <w:r w:rsidRPr="00716F6B">
        <w:rPr>
          <w:rFonts w:ascii="Arial" w:eastAsia="Times New Roman" w:hAnsi="Arial" w:cs="Arial"/>
          <w:sz w:val="32"/>
          <w:szCs w:val="32"/>
          <w:lang w:eastAsia="en-GB"/>
        </w:rPr>
        <w:t xml:space="preserve">colour temperature and top of the range CRI </w:t>
      </w:r>
      <w:r w:rsidR="008279AF">
        <w:rPr>
          <w:rFonts w:ascii="Arial" w:eastAsia="Times New Roman" w:hAnsi="Arial" w:cs="Arial"/>
          <w:sz w:val="32"/>
          <w:szCs w:val="32"/>
          <w:lang w:eastAsia="en-GB"/>
        </w:rPr>
        <w:t>to</w:t>
      </w:r>
      <w:r w:rsidRPr="00716F6B">
        <w:rPr>
          <w:rFonts w:ascii="Arial" w:eastAsia="Times New Roman" w:hAnsi="Arial" w:cs="Arial"/>
          <w:sz w:val="32"/>
          <w:szCs w:val="32"/>
          <w:lang w:eastAsia="en-GB"/>
        </w:rPr>
        <w:t xml:space="preserve"> bring the highest quality light to any task</w:t>
      </w:r>
      <w:r w:rsidR="0037667F">
        <w:rPr>
          <w:rFonts w:ascii="Arial" w:eastAsia="Times New Roman" w:hAnsi="Arial" w:cs="Arial"/>
          <w:sz w:val="32"/>
          <w:szCs w:val="32"/>
          <w:lang w:eastAsia="en-GB"/>
        </w:rPr>
        <w:t>.</w:t>
      </w:r>
    </w:p>
    <w:p w14:paraId="0D9E8D79" w14:textId="77777777" w:rsidR="00B11E04" w:rsidRDefault="00B11E04" w:rsidP="00716F6B">
      <w:pPr>
        <w:autoSpaceDE w:val="0"/>
        <w:autoSpaceDN w:val="0"/>
        <w:adjustRightInd w:val="0"/>
        <w:spacing w:after="0" w:line="240" w:lineRule="auto"/>
        <w:rPr>
          <w:rFonts w:ascii="Arial" w:eastAsia="Times New Roman" w:hAnsi="Arial" w:cs="Arial"/>
          <w:sz w:val="32"/>
          <w:szCs w:val="32"/>
          <w:lang w:eastAsia="en-GB"/>
        </w:rPr>
      </w:pPr>
    </w:p>
    <w:p w14:paraId="3D6B90D3" w14:textId="77777777" w:rsidR="00115F7B" w:rsidRDefault="00115F7B" w:rsidP="00115F7B">
      <w:pPr>
        <w:pStyle w:val="Heading2"/>
      </w:pPr>
      <w:bookmarkStart w:id="6" w:name="_Toc293495625"/>
      <w:bookmarkStart w:id="7" w:name="_Toc378689213"/>
      <w:bookmarkStart w:id="8" w:name="_Toc237831394"/>
      <w:bookmarkStart w:id="9" w:name="_Toc240353899"/>
      <w:r>
        <w:t>Getting started</w:t>
      </w:r>
      <w:bookmarkEnd w:id="6"/>
      <w:bookmarkEnd w:id="7"/>
    </w:p>
    <w:p w14:paraId="1C1929D7" w14:textId="77777777" w:rsidR="00935E56" w:rsidRPr="00D23423" w:rsidRDefault="00115F7B" w:rsidP="00115F7B">
      <w:pPr>
        <w:autoSpaceDE w:val="0"/>
        <w:autoSpaceDN w:val="0"/>
        <w:adjustRightInd w:val="0"/>
        <w:spacing w:after="0" w:line="240" w:lineRule="auto"/>
        <w:rPr>
          <w:rFonts w:ascii="Arial" w:eastAsia="Times New Roman" w:hAnsi="Arial" w:cs="Arial"/>
          <w:sz w:val="32"/>
          <w:szCs w:val="32"/>
          <w:lang w:eastAsia="en-GB"/>
        </w:rPr>
      </w:pPr>
      <w:r w:rsidRPr="00D23423">
        <w:rPr>
          <w:rFonts w:ascii="Arial" w:eastAsia="Times New Roman" w:hAnsi="Arial" w:cs="Arial"/>
          <w:b/>
          <w:bCs/>
          <w:sz w:val="32"/>
          <w:szCs w:val="32"/>
          <w:lang w:eastAsia="en-GB"/>
        </w:rPr>
        <w:t>Important</w:t>
      </w:r>
      <w:r w:rsidR="00935E56" w:rsidRPr="00D23423">
        <w:rPr>
          <w:rFonts w:ascii="Arial" w:eastAsia="Times New Roman" w:hAnsi="Arial" w:cs="Arial"/>
          <w:b/>
          <w:bCs/>
          <w:sz w:val="32"/>
          <w:szCs w:val="32"/>
          <w:lang w:eastAsia="en-GB"/>
        </w:rPr>
        <w:t xml:space="preserve"> information</w:t>
      </w:r>
      <w:r w:rsidRPr="00D23423">
        <w:rPr>
          <w:rFonts w:ascii="Arial" w:eastAsia="Times New Roman" w:hAnsi="Arial" w:cs="Arial"/>
          <w:b/>
          <w:bCs/>
          <w:sz w:val="32"/>
          <w:szCs w:val="32"/>
          <w:lang w:eastAsia="en-GB"/>
        </w:rPr>
        <w:t>:</w:t>
      </w:r>
      <w:r w:rsidRPr="00D23423">
        <w:rPr>
          <w:rFonts w:ascii="Arial" w:eastAsia="Times New Roman" w:hAnsi="Arial" w:cs="Arial"/>
          <w:sz w:val="32"/>
          <w:szCs w:val="32"/>
          <w:lang w:eastAsia="en-GB"/>
        </w:rPr>
        <w:t xml:space="preserve"> </w:t>
      </w:r>
    </w:p>
    <w:p w14:paraId="5B2F6342" w14:textId="77777777" w:rsidR="00935E56" w:rsidRPr="00D23423" w:rsidRDefault="00935E56" w:rsidP="00935E56">
      <w:pPr>
        <w:pStyle w:val="ListParagraph"/>
        <w:numPr>
          <w:ilvl w:val="0"/>
          <w:numId w:val="2"/>
        </w:numPr>
        <w:autoSpaceDE w:val="0"/>
        <w:autoSpaceDN w:val="0"/>
        <w:adjustRightInd w:val="0"/>
        <w:spacing w:after="0" w:line="240" w:lineRule="auto"/>
        <w:rPr>
          <w:rFonts w:ascii="Arial" w:eastAsia="Times New Roman" w:hAnsi="Arial" w:cs="Arial"/>
          <w:sz w:val="32"/>
          <w:szCs w:val="32"/>
          <w:lang w:eastAsia="en-GB"/>
        </w:rPr>
      </w:pPr>
      <w:r w:rsidRPr="00D23423">
        <w:rPr>
          <w:rFonts w:ascii="Arial" w:eastAsia="Times New Roman" w:hAnsi="Arial" w:cs="Arial"/>
          <w:sz w:val="32"/>
          <w:szCs w:val="32"/>
          <w:lang w:eastAsia="en-GB"/>
        </w:rPr>
        <w:t xml:space="preserve">Sighted assistance will be required to assemble the lamp. </w:t>
      </w:r>
    </w:p>
    <w:p w14:paraId="21EF47C8" w14:textId="4A9895F2" w:rsidR="00115F7B" w:rsidRPr="00935E56" w:rsidRDefault="00935E56" w:rsidP="00935E56">
      <w:pPr>
        <w:pStyle w:val="ListParagraph"/>
        <w:numPr>
          <w:ilvl w:val="0"/>
          <w:numId w:val="2"/>
        </w:numPr>
        <w:autoSpaceDE w:val="0"/>
        <w:autoSpaceDN w:val="0"/>
        <w:adjustRightInd w:val="0"/>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P</w:t>
      </w:r>
      <w:r w:rsidR="00115F7B" w:rsidRPr="00935E56">
        <w:rPr>
          <w:rFonts w:ascii="Arial" w:eastAsia="Times New Roman" w:hAnsi="Arial" w:cs="Arial"/>
          <w:sz w:val="32"/>
          <w:szCs w:val="32"/>
          <w:lang w:eastAsia="en-GB"/>
        </w:rPr>
        <w:t>lease ensure you open the packaging carefully and keep hold of it until you're sure that you are keeping the item. There is a returns label attached to your despatch note, please keep this safe</w:t>
      </w:r>
      <w:r w:rsidR="000C4A04">
        <w:rPr>
          <w:rFonts w:ascii="Arial" w:eastAsia="Times New Roman" w:hAnsi="Arial" w:cs="Arial"/>
          <w:sz w:val="32"/>
          <w:szCs w:val="32"/>
          <w:lang w:eastAsia="en-GB"/>
        </w:rPr>
        <w:t>.</w:t>
      </w:r>
    </w:p>
    <w:p w14:paraId="36241967" w14:textId="77777777" w:rsidR="00115F7B" w:rsidRDefault="00115F7B" w:rsidP="00716F6B">
      <w:pPr>
        <w:autoSpaceDE w:val="0"/>
        <w:autoSpaceDN w:val="0"/>
        <w:adjustRightInd w:val="0"/>
        <w:spacing w:after="0" w:line="240" w:lineRule="auto"/>
        <w:rPr>
          <w:rFonts w:ascii="Arial" w:eastAsia="Times New Roman" w:hAnsi="Arial" w:cs="Arial"/>
          <w:sz w:val="32"/>
          <w:szCs w:val="32"/>
          <w:lang w:eastAsia="en-GB"/>
        </w:rPr>
      </w:pPr>
    </w:p>
    <w:p w14:paraId="4922C5A6" w14:textId="50646283" w:rsidR="00203207"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lastRenderedPageBreak/>
        <w:t xml:space="preserve">Carefully remove all packaging from the lamp. </w:t>
      </w:r>
      <w:r w:rsidR="00591596">
        <w:rPr>
          <w:rFonts w:ascii="Arial" w:eastAsia="Times New Roman" w:hAnsi="Arial" w:cs="Arial"/>
          <w:sz w:val="32"/>
          <w:szCs w:val="32"/>
          <w:lang w:eastAsia="en-GB"/>
        </w:rPr>
        <w:t xml:space="preserve">To do this, lay the box flat </w:t>
      </w:r>
      <w:r w:rsidR="00303F73">
        <w:rPr>
          <w:rFonts w:ascii="Arial" w:eastAsia="Times New Roman" w:hAnsi="Arial" w:cs="Arial"/>
          <w:sz w:val="32"/>
          <w:szCs w:val="32"/>
          <w:lang w:eastAsia="en-GB"/>
        </w:rPr>
        <w:t>on a table and slide-out the cardboard tray that it’s storing the lamp.</w:t>
      </w:r>
      <w:r w:rsidR="00B24283">
        <w:rPr>
          <w:rFonts w:ascii="Arial" w:eastAsia="Times New Roman" w:hAnsi="Arial" w:cs="Arial"/>
          <w:sz w:val="32"/>
          <w:szCs w:val="32"/>
          <w:lang w:eastAsia="en-GB"/>
        </w:rPr>
        <w:t xml:space="preserve"> </w:t>
      </w:r>
    </w:p>
    <w:p w14:paraId="269D2BE3" w14:textId="592A1A73" w:rsidR="00716F6B" w:rsidRDefault="00B24283" w:rsidP="00716F6B">
      <w:pPr>
        <w:autoSpaceDE w:val="0"/>
        <w:autoSpaceDN w:val="0"/>
        <w:adjustRightInd w:val="0"/>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There is a flat piece of cardboard on top of the tray</w:t>
      </w:r>
      <w:r w:rsidR="001A66DD">
        <w:rPr>
          <w:rFonts w:ascii="Arial" w:eastAsia="Times New Roman" w:hAnsi="Arial" w:cs="Arial"/>
          <w:sz w:val="32"/>
          <w:szCs w:val="32"/>
          <w:lang w:eastAsia="en-GB"/>
        </w:rPr>
        <w:t xml:space="preserve">. Cut the tape around it so you can open </w:t>
      </w:r>
      <w:r w:rsidR="00203207">
        <w:rPr>
          <w:rFonts w:ascii="Arial" w:eastAsia="Times New Roman" w:hAnsi="Arial" w:cs="Arial"/>
          <w:sz w:val="32"/>
          <w:szCs w:val="32"/>
          <w:lang w:eastAsia="en-GB"/>
        </w:rPr>
        <w:t>the tray</w:t>
      </w:r>
      <w:r w:rsidR="008A1D80">
        <w:rPr>
          <w:rFonts w:ascii="Arial" w:eastAsia="Times New Roman" w:hAnsi="Arial" w:cs="Arial"/>
          <w:sz w:val="32"/>
          <w:szCs w:val="32"/>
          <w:lang w:eastAsia="en-GB"/>
        </w:rPr>
        <w:t xml:space="preserve"> and </w:t>
      </w:r>
      <w:r w:rsidR="00022B29">
        <w:rPr>
          <w:rFonts w:ascii="Arial" w:eastAsia="Times New Roman" w:hAnsi="Arial" w:cs="Arial"/>
          <w:sz w:val="32"/>
          <w:szCs w:val="32"/>
          <w:lang w:eastAsia="en-GB"/>
        </w:rPr>
        <w:t>find</w:t>
      </w:r>
      <w:r w:rsidR="008A1D80">
        <w:rPr>
          <w:rFonts w:ascii="Arial" w:eastAsia="Times New Roman" w:hAnsi="Arial" w:cs="Arial"/>
          <w:sz w:val="32"/>
          <w:szCs w:val="32"/>
          <w:lang w:eastAsia="en-GB"/>
        </w:rPr>
        <w:t xml:space="preserve"> all the parts of the lamp inside</w:t>
      </w:r>
      <w:r w:rsidR="00433A8F">
        <w:rPr>
          <w:rFonts w:ascii="Arial" w:eastAsia="Times New Roman" w:hAnsi="Arial" w:cs="Arial"/>
          <w:sz w:val="32"/>
          <w:szCs w:val="32"/>
          <w:lang w:eastAsia="en-GB"/>
        </w:rPr>
        <w:t xml:space="preserve"> the lower tray together with original Daylight instructions leaflet.</w:t>
      </w:r>
    </w:p>
    <w:p w14:paraId="6995D490" w14:textId="77777777" w:rsidR="008A1D80" w:rsidRDefault="008A1D80" w:rsidP="00716F6B">
      <w:pPr>
        <w:autoSpaceDE w:val="0"/>
        <w:autoSpaceDN w:val="0"/>
        <w:adjustRightInd w:val="0"/>
        <w:spacing w:after="0" w:line="240" w:lineRule="auto"/>
        <w:rPr>
          <w:rFonts w:ascii="Arial" w:eastAsia="Times New Roman" w:hAnsi="Arial" w:cs="Arial"/>
          <w:sz w:val="32"/>
          <w:szCs w:val="32"/>
          <w:lang w:eastAsia="en-GB"/>
        </w:rPr>
      </w:pPr>
    </w:p>
    <w:p w14:paraId="3396BA9E" w14:textId="38E0AFBF" w:rsidR="00433A8F" w:rsidRDefault="00433A8F" w:rsidP="00716F6B">
      <w:pPr>
        <w:autoSpaceDE w:val="0"/>
        <w:autoSpaceDN w:val="0"/>
        <w:adjustRightInd w:val="0"/>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Take all the lamp parts</w:t>
      </w:r>
      <w:r w:rsidR="00B859DE">
        <w:rPr>
          <w:rFonts w:ascii="Arial" w:eastAsia="Times New Roman" w:hAnsi="Arial" w:cs="Arial"/>
          <w:sz w:val="32"/>
          <w:szCs w:val="32"/>
          <w:lang w:eastAsia="en-GB"/>
        </w:rPr>
        <w:t xml:space="preserve"> out of the tray</w:t>
      </w:r>
      <w:r w:rsidR="00D66AB5">
        <w:rPr>
          <w:rFonts w:ascii="Arial" w:eastAsia="Times New Roman" w:hAnsi="Arial" w:cs="Arial"/>
          <w:sz w:val="32"/>
          <w:szCs w:val="32"/>
          <w:lang w:eastAsia="en-GB"/>
        </w:rPr>
        <w:t>. There are:</w:t>
      </w:r>
    </w:p>
    <w:p w14:paraId="75C42626" w14:textId="79FAA809" w:rsidR="00B859DE" w:rsidRPr="005062EF" w:rsidRDefault="00B859DE" w:rsidP="005062EF">
      <w:pPr>
        <w:pStyle w:val="ListParagraph"/>
        <w:numPr>
          <w:ilvl w:val="0"/>
          <w:numId w:val="1"/>
        </w:numPr>
        <w:autoSpaceDE w:val="0"/>
        <w:autoSpaceDN w:val="0"/>
        <w:adjustRightInd w:val="0"/>
        <w:spacing w:after="0" w:line="240" w:lineRule="auto"/>
        <w:rPr>
          <w:rFonts w:ascii="Arial" w:eastAsia="Times New Roman" w:hAnsi="Arial" w:cs="Arial"/>
          <w:sz w:val="32"/>
          <w:szCs w:val="32"/>
          <w:lang w:eastAsia="en-GB"/>
        </w:rPr>
      </w:pPr>
      <w:r w:rsidRPr="005062EF">
        <w:rPr>
          <w:rFonts w:ascii="Arial" w:eastAsia="Times New Roman" w:hAnsi="Arial" w:cs="Arial"/>
          <w:sz w:val="32"/>
          <w:szCs w:val="32"/>
          <w:lang w:eastAsia="en-GB"/>
        </w:rPr>
        <w:t>Two pole sections</w:t>
      </w:r>
      <w:r w:rsidR="00FC45A0">
        <w:rPr>
          <w:rFonts w:ascii="Arial" w:eastAsia="Times New Roman" w:hAnsi="Arial" w:cs="Arial"/>
          <w:sz w:val="32"/>
          <w:szCs w:val="32"/>
          <w:lang w:eastAsia="en-GB"/>
        </w:rPr>
        <w:t xml:space="preserve">. The bottom pole section </w:t>
      </w:r>
      <w:r w:rsidR="007D3EDF">
        <w:rPr>
          <w:rFonts w:ascii="Arial" w:eastAsia="Times New Roman" w:hAnsi="Arial" w:cs="Arial"/>
          <w:sz w:val="32"/>
          <w:szCs w:val="32"/>
          <w:lang w:eastAsia="en-GB"/>
        </w:rPr>
        <w:t>is a black tube. The top pole section</w:t>
      </w:r>
      <w:r w:rsidR="00D66AB5">
        <w:rPr>
          <w:rFonts w:ascii="Arial" w:eastAsia="Times New Roman" w:hAnsi="Arial" w:cs="Arial"/>
          <w:sz w:val="32"/>
          <w:szCs w:val="32"/>
          <w:lang w:eastAsia="en-GB"/>
        </w:rPr>
        <w:t xml:space="preserve"> it’s also a black tube but it</w:t>
      </w:r>
      <w:r w:rsidR="007D3EDF">
        <w:rPr>
          <w:rFonts w:ascii="Arial" w:eastAsia="Times New Roman" w:hAnsi="Arial" w:cs="Arial"/>
          <w:sz w:val="32"/>
          <w:szCs w:val="32"/>
          <w:lang w:eastAsia="en-GB"/>
        </w:rPr>
        <w:t xml:space="preserve"> </w:t>
      </w:r>
      <w:r w:rsidR="003842A8">
        <w:rPr>
          <w:rFonts w:ascii="Arial" w:eastAsia="Times New Roman" w:hAnsi="Arial" w:cs="Arial"/>
          <w:sz w:val="32"/>
          <w:szCs w:val="32"/>
          <w:lang w:eastAsia="en-GB"/>
        </w:rPr>
        <w:t xml:space="preserve">has a silver thread </w:t>
      </w:r>
      <w:r w:rsidR="007D3EDF">
        <w:rPr>
          <w:rFonts w:ascii="Arial" w:eastAsia="Times New Roman" w:hAnsi="Arial" w:cs="Arial"/>
          <w:sz w:val="32"/>
          <w:szCs w:val="32"/>
          <w:lang w:eastAsia="en-GB"/>
        </w:rPr>
        <w:t>on one end.</w:t>
      </w:r>
    </w:p>
    <w:p w14:paraId="5B539815" w14:textId="474A9593" w:rsidR="007F6356" w:rsidRPr="005062EF" w:rsidRDefault="007F6356" w:rsidP="005062EF">
      <w:pPr>
        <w:pStyle w:val="ListParagraph"/>
        <w:numPr>
          <w:ilvl w:val="0"/>
          <w:numId w:val="1"/>
        </w:numPr>
        <w:autoSpaceDE w:val="0"/>
        <w:autoSpaceDN w:val="0"/>
        <w:adjustRightInd w:val="0"/>
        <w:spacing w:after="0" w:line="240" w:lineRule="auto"/>
        <w:rPr>
          <w:rFonts w:ascii="Arial" w:eastAsia="Times New Roman" w:hAnsi="Arial" w:cs="Arial"/>
          <w:sz w:val="32"/>
          <w:szCs w:val="32"/>
          <w:lang w:eastAsia="en-GB"/>
        </w:rPr>
      </w:pPr>
      <w:r w:rsidRPr="005062EF">
        <w:rPr>
          <w:rFonts w:ascii="Arial" w:eastAsia="Times New Roman" w:hAnsi="Arial" w:cs="Arial"/>
          <w:sz w:val="32"/>
          <w:szCs w:val="32"/>
          <w:lang w:eastAsia="en-GB"/>
        </w:rPr>
        <w:t>Main flexible arm section, which is protected</w:t>
      </w:r>
      <w:r w:rsidR="005062EF" w:rsidRPr="005062EF">
        <w:rPr>
          <w:rFonts w:ascii="Arial" w:eastAsia="Times New Roman" w:hAnsi="Arial" w:cs="Arial"/>
          <w:sz w:val="32"/>
          <w:szCs w:val="32"/>
          <w:lang w:eastAsia="en-GB"/>
        </w:rPr>
        <w:t xml:space="preserve"> with white sponge</w:t>
      </w:r>
      <w:r w:rsidR="00B07C7B">
        <w:rPr>
          <w:rFonts w:ascii="Arial" w:eastAsia="Times New Roman" w:hAnsi="Arial" w:cs="Arial"/>
          <w:sz w:val="32"/>
          <w:szCs w:val="32"/>
          <w:lang w:eastAsia="en-GB"/>
        </w:rPr>
        <w:t>.</w:t>
      </w:r>
    </w:p>
    <w:p w14:paraId="45ED150A" w14:textId="135913DA" w:rsidR="00B859DE" w:rsidRPr="005062EF" w:rsidRDefault="00B859DE" w:rsidP="005062EF">
      <w:pPr>
        <w:pStyle w:val="ListParagraph"/>
        <w:numPr>
          <w:ilvl w:val="0"/>
          <w:numId w:val="1"/>
        </w:numPr>
        <w:autoSpaceDE w:val="0"/>
        <w:autoSpaceDN w:val="0"/>
        <w:adjustRightInd w:val="0"/>
        <w:spacing w:after="0" w:line="240" w:lineRule="auto"/>
        <w:rPr>
          <w:rFonts w:ascii="Arial" w:eastAsia="Times New Roman" w:hAnsi="Arial" w:cs="Arial"/>
          <w:sz w:val="32"/>
          <w:szCs w:val="32"/>
          <w:lang w:eastAsia="en-GB"/>
        </w:rPr>
      </w:pPr>
      <w:r w:rsidRPr="005062EF">
        <w:rPr>
          <w:rFonts w:ascii="Arial" w:eastAsia="Times New Roman" w:hAnsi="Arial" w:cs="Arial"/>
          <w:sz w:val="32"/>
          <w:szCs w:val="32"/>
          <w:lang w:eastAsia="en-GB"/>
        </w:rPr>
        <w:t>Shade</w:t>
      </w:r>
      <w:r w:rsidR="00B07C7B">
        <w:rPr>
          <w:rFonts w:ascii="Arial" w:eastAsia="Times New Roman" w:hAnsi="Arial" w:cs="Arial"/>
          <w:sz w:val="32"/>
          <w:szCs w:val="32"/>
          <w:lang w:eastAsia="en-GB"/>
        </w:rPr>
        <w:t>.</w:t>
      </w:r>
    </w:p>
    <w:p w14:paraId="36FD6A62" w14:textId="5B5B57CD" w:rsidR="00B859DE" w:rsidRPr="005062EF" w:rsidRDefault="00B859DE" w:rsidP="005062EF">
      <w:pPr>
        <w:pStyle w:val="ListParagraph"/>
        <w:numPr>
          <w:ilvl w:val="0"/>
          <w:numId w:val="1"/>
        </w:numPr>
        <w:autoSpaceDE w:val="0"/>
        <w:autoSpaceDN w:val="0"/>
        <w:adjustRightInd w:val="0"/>
        <w:spacing w:after="0" w:line="240" w:lineRule="auto"/>
        <w:rPr>
          <w:rFonts w:ascii="Arial" w:eastAsia="Times New Roman" w:hAnsi="Arial" w:cs="Arial"/>
          <w:sz w:val="32"/>
          <w:szCs w:val="32"/>
          <w:lang w:eastAsia="en-GB"/>
        </w:rPr>
      </w:pPr>
      <w:r w:rsidRPr="005062EF">
        <w:rPr>
          <w:rFonts w:ascii="Arial" w:eastAsia="Times New Roman" w:hAnsi="Arial" w:cs="Arial"/>
          <w:sz w:val="32"/>
          <w:szCs w:val="32"/>
          <w:lang w:eastAsia="en-GB"/>
        </w:rPr>
        <w:t>Power adapter</w:t>
      </w:r>
      <w:r w:rsidR="00B07C7B">
        <w:rPr>
          <w:rFonts w:ascii="Arial" w:eastAsia="Times New Roman" w:hAnsi="Arial" w:cs="Arial"/>
          <w:sz w:val="32"/>
          <w:szCs w:val="32"/>
          <w:lang w:eastAsia="en-GB"/>
        </w:rPr>
        <w:t>.</w:t>
      </w:r>
    </w:p>
    <w:p w14:paraId="0BCD8255" w14:textId="5A4449DC" w:rsidR="007F6356" w:rsidRPr="005062EF" w:rsidRDefault="007F6356" w:rsidP="005062EF">
      <w:pPr>
        <w:pStyle w:val="ListParagraph"/>
        <w:numPr>
          <w:ilvl w:val="0"/>
          <w:numId w:val="1"/>
        </w:numPr>
        <w:autoSpaceDE w:val="0"/>
        <w:autoSpaceDN w:val="0"/>
        <w:adjustRightInd w:val="0"/>
        <w:spacing w:after="0" w:line="240" w:lineRule="auto"/>
        <w:rPr>
          <w:rFonts w:ascii="Arial" w:eastAsia="Times New Roman" w:hAnsi="Arial" w:cs="Arial"/>
          <w:sz w:val="32"/>
          <w:szCs w:val="32"/>
          <w:lang w:eastAsia="en-GB"/>
        </w:rPr>
      </w:pPr>
      <w:r w:rsidRPr="005062EF">
        <w:rPr>
          <w:rFonts w:ascii="Arial" w:eastAsia="Times New Roman" w:hAnsi="Arial" w:cs="Arial"/>
          <w:sz w:val="32"/>
          <w:szCs w:val="32"/>
          <w:lang w:eastAsia="en-GB"/>
        </w:rPr>
        <w:t>Weighted base</w:t>
      </w:r>
      <w:r w:rsidR="00B07C7B">
        <w:rPr>
          <w:rFonts w:ascii="Arial" w:eastAsia="Times New Roman" w:hAnsi="Arial" w:cs="Arial"/>
          <w:sz w:val="32"/>
          <w:szCs w:val="32"/>
          <w:lang w:eastAsia="en-GB"/>
        </w:rPr>
        <w:t>.</w:t>
      </w:r>
    </w:p>
    <w:p w14:paraId="732B9E07" w14:textId="77777777" w:rsidR="00433A8F" w:rsidRDefault="00433A8F" w:rsidP="00716F6B">
      <w:pPr>
        <w:autoSpaceDE w:val="0"/>
        <w:autoSpaceDN w:val="0"/>
        <w:adjustRightInd w:val="0"/>
        <w:spacing w:after="0" w:line="240" w:lineRule="auto"/>
        <w:rPr>
          <w:rFonts w:ascii="Arial" w:eastAsia="Times New Roman" w:hAnsi="Arial" w:cs="Arial"/>
          <w:sz w:val="32"/>
          <w:szCs w:val="32"/>
          <w:lang w:eastAsia="en-GB"/>
        </w:rPr>
      </w:pPr>
    </w:p>
    <w:p w14:paraId="603D1729" w14:textId="09EFE884" w:rsidR="00AB6A0B" w:rsidRDefault="006036CA" w:rsidP="00AB6A0B">
      <w:pPr>
        <w:pStyle w:val="Heading3"/>
      </w:pPr>
      <w:bookmarkStart w:id="10" w:name="_Toc259443100"/>
      <w:bookmarkStart w:id="11" w:name="_Toc364673269"/>
      <w:r>
        <w:t>Assembling</w:t>
      </w:r>
      <w:r w:rsidR="00AB6A0B" w:rsidRPr="00EC313B">
        <w:t xml:space="preserve"> your </w:t>
      </w:r>
      <w:bookmarkEnd w:id="10"/>
      <w:bookmarkEnd w:id="11"/>
      <w:r w:rsidR="00AB6A0B">
        <w:t>light</w:t>
      </w:r>
    </w:p>
    <w:p w14:paraId="278F3EB8" w14:textId="77777777" w:rsidR="00F5392F" w:rsidRPr="006D6975" w:rsidRDefault="00716F6B" w:rsidP="006D6975">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6D6975">
        <w:rPr>
          <w:rFonts w:ascii="Arial" w:eastAsia="Times New Roman" w:hAnsi="Arial" w:cs="Arial"/>
          <w:sz w:val="32"/>
          <w:szCs w:val="32"/>
          <w:lang w:eastAsia="en-GB"/>
        </w:rPr>
        <w:t xml:space="preserve">Place the </w:t>
      </w:r>
      <w:r w:rsidR="001F05D0" w:rsidRPr="006D6975">
        <w:rPr>
          <w:rFonts w:ascii="Arial" w:eastAsia="Times New Roman" w:hAnsi="Arial" w:cs="Arial"/>
          <w:sz w:val="32"/>
          <w:szCs w:val="32"/>
          <w:lang w:eastAsia="en-GB"/>
        </w:rPr>
        <w:t>b</w:t>
      </w:r>
      <w:r w:rsidRPr="006D6975">
        <w:rPr>
          <w:rFonts w:ascii="Arial" w:eastAsia="Times New Roman" w:hAnsi="Arial" w:cs="Arial"/>
          <w:sz w:val="32"/>
          <w:szCs w:val="32"/>
          <w:lang w:eastAsia="en-GB"/>
        </w:rPr>
        <w:t>ase on the floor</w:t>
      </w:r>
      <w:r w:rsidR="00D50BE0" w:rsidRPr="006D6975">
        <w:rPr>
          <w:rFonts w:ascii="Arial" w:eastAsia="Times New Roman" w:hAnsi="Arial" w:cs="Arial"/>
          <w:sz w:val="32"/>
          <w:szCs w:val="32"/>
          <w:lang w:eastAsia="en-GB"/>
        </w:rPr>
        <w:t xml:space="preserve"> or a table. </w:t>
      </w:r>
    </w:p>
    <w:p w14:paraId="132CB9C8" w14:textId="07FD9D7B" w:rsidR="004313BD" w:rsidRPr="006D6975" w:rsidRDefault="00D50BE0" w:rsidP="006D6975">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6D6975">
        <w:rPr>
          <w:rFonts w:ascii="Arial" w:eastAsia="Times New Roman" w:hAnsi="Arial" w:cs="Arial"/>
          <w:sz w:val="32"/>
          <w:szCs w:val="32"/>
          <w:lang w:eastAsia="en-GB"/>
        </w:rPr>
        <w:t xml:space="preserve">There are two cables attached to the base. The shorter cable </w:t>
      </w:r>
      <w:r w:rsidR="00DD6948" w:rsidRPr="006D6975">
        <w:rPr>
          <w:rFonts w:ascii="Arial" w:eastAsia="Times New Roman" w:hAnsi="Arial" w:cs="Arial"/>
          <w:sz w:val="32"/>
          <w:szCs w:val="32"/>
          <w:lang w:eastAsia="en-GB"/>
        </w:rPr>
        <w:t xml:space="preserve">coming out of the side of the base </w:t>
      </w:r>
      <w:r w:rsidRPr="006D6975">
        <w:rPr>
          <w:rFonts w:ascii="Arial" w:eastAsia="Times New Roman" w:hAnsi="Arial" w:cs="Arial"/>
          <w:sz w:val="32"/>
          <w:szCs w:val="32"/>
          <w:lang w:eastAsia="en-GB"/>
        </w:rPr>
        <w:t xml:space="preserve">is for the adapter. The longer cable </w:t>
      </w:r>
      <w:r w:rsidR="00DD6948" w:rsidRPr="006D6975">
        <w:rPr>
          <w:rFonts w:ascii="Arial" w:eastAsia="Times New Roman" w:hAnsi="Arial" w:cs="Arial"/>
          <w:sz w:val="32"/>
          <w:szCs w:val="32"/>
          <w:lang w:eastAsia="en-GB"/>
        </w:rPr>
        <w:t>that comes out of the centre of the base</w:t>
      </w:r>
      <w:r w:rsidR="00583B64" w:rsidRPr="006D6975">
        <w:rPr>
          <w:rFonts w:ascii="Arial" w:eastAsia="Times New Roman" w:hAnsi="Arial" w:cs="Arial"/>
          <w:sz w:val="32"/>
          <w:szCs w:val="32"/>
          <w:lang w:eastAsia="en-GB"/>
        </w:rPr>
        <w:t xml:space="preserve"> will need to be fed through the bottom pole</w:t>
      </w:r>
      <w:r w:rsidR="003D32DD" w:rsidRPr="006D6975">
        <w:rPr>
          <w:rFonts w:ascii="Arial" w:eastAsia="Times New Roman" w:hAnsi="Arial" w:cs="Arial"/>
          <w:sz w:val="32"/>
          <w:szCs w:val="32"/>
          <w:lang w:eastAsia="en-GB"/>
        </w:rPr>
        <w:t xml:space="preserve"> </w:t>
      </w:r>
      <w:r w:rsidR="00716F6B" w:rsidRPr="006D6975">
        <w:rPr>
          <w:rFonts w:ascii="Arial" w:eastAsia="Times New Roman" w:hAnsi="Arial" w:cs="Arial"/>
          <w:sz w:val="32"/>
          <w:szCs w:val="32"/>
          <w:lang w:eastAsia="en-GB"/>
        </w:rPr>
        <w:t>until the connector comes out of the end</w:t>
      </w:r>
      <w:r w:rsidR="004313BD" w:rsidRPr="006D6975">
        <w:rPr>
          <w:rFonts w:ascii="Arial" w:eastAsia="Times New Roman" w:hAnsi="Arial" w:cs="Arial"/>
          <w:sz w:val="32"/>
          <w:szCs w:val="32"/>
          <w:lang w:eastAsia="en-GB"/>
        </w:rPr>
        <w:t xml:space="preserve">. Please note the bottom pole is the one without a silver thread at one end. </w:t>
      </w:r>
    </w:p>
    <w:p w14:paraId="1C1A10F3" w14:textId="57D5075B" w:rsidR="00716F6B" w:rsidRPr="006D6975" w:rsidRDefault="00716F6B" w:rsidP="006D6975">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6D6975">
        <w:rPr>
          <w:rFonts w:ascii="Arial" w:eastAsia="Times New Roman" w:hAnsi="Arial" w:cs="Arial"/>
          <w:sz w:val="32"/>
          <w:szCs w:val="32"/>
          <w:lang w:eastAsia="en-GB"/>
        </w:rPr>
        <w:t xml:space="preserve">Screw the </w:t>
      </w:r>
      <w:r w:rsidR="00F5392F" w:rsidRPr="006D6975">
        <w:rPr>
          <w:rFonts w:ascii="Arial" w:eastAsia="Times New Roman" w:hAnsi="Arial" w:cs="Arial"/>
          <w:sz w:val="32"/>
          <w:szCs w:val="32"/>
          <w:lang w:eastAsia="en-GB"/>
        </w:rPr>
        <w:t>b</w:t>
      </w:r>
      <w:r w:rsidRPr="006D6975">
        <w:rPr>
          <w:rFonts w:ascii="Arial" w:eastAsia="Times New Roman" w:hAnsi="Arial" w:cs="Arial"/>
          <w:sz w:val="32"/>
          <w:szCs w:val="32"/>
          <w:lang w:eastAsia="en-GB"/>
        </w:rPr>
        <w:t xml:space="preserve">ottom </w:t>
      </w:r>
      <w:r w:rsidR="00F5392F" w:rsidRPr="006D6975">
        <w:rPr>
          <w:rFonts w:ascii="Arial" w:eastAsia="Times New Roman" w:hAnsi="Arial" w:cs="Arial"/>
          <w:sz w:val="32"/>
          <w:szCs w:val="32"/>
          <w:lang w:eastAsia="en-GB"/>
        </w:rPr>
        <w:t>p</w:t>
      </w:r>
      <w:r w:rsidRPr="006D6975">
        <w:rPr>
          <w:rFonts w:ascii="Arial" w:eastAsia="Times New Roman" w:hAnsi="Arial" w:cs="Arial"/>
          <w:sz w:val="32"/>
          <w:szCs w:val="32"/>
          <w:lang w:eastAsia="en-GB"/>
        </w:rPr>
        <w:t>ole to the base</w:t>
      </w:r>
      <w:r w:rsidR="006D6975">
        <w:rPr>
          <w:rFonts w:ascii="Arial" w:eastAsia="Times New Roman" w:hAnsi="Arial" w:cs="Arial"/>
          <w:sz w:val="32"/>
          <w:szCs w:val="32"/>
          <w:lang w:eastAsia="en-GB"/>
        </w:rPr>
        <w:t xml:space="preserve"> tightly.</w:t>
      </w:r>
    </w:p>
    <w:p w14:paraId="2F08F95E" w14:textId="682A0FA3" w:rsidR="00716F6B" w:rsidRPr="006D6975" w:rsidRDefault="00716F6B" w:rsidP="006D6975">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6D6975">
        <w:rPr>
          <w:rFonts w:ascii="Arial" w:eastAsia="Times New Roman" w:hAnsi="Arial" w:cs="Arial"/>
          <w:sz w:val="32"/>
          <w:szCs w:val="32"/>
          <w:lang w:eastAsia="en-GB"/>
        </w:rPr>
        <w:t xml:space="preserve">Feed the connector </w:t>
      </w:r>
      <w:r w:rsidR="00F5392F" w:rsidRPr="006D6975">
        <w:rPr>
          <w:rFonts w:ascii="Arial" w:eastAsia="Times New Roman" w:hAnsi="Arial" w:cs="Arial"/>
          <w:sz w:val="32"/>
          <w:szCs w:val="32"/>
          <w:lang w:eastAsia="en-GB"/>
        </w:rPr>
        <w:t>and</w:t>
      </w:r>
      <w:r w:rsidRPr="006D6975">
        <w:rPr>
          <w:rFonts w:ascii="Arial" w:eastAsia="Times New Roman" w:hAnsi="Arial" w:cs="Arial"/>
          <w:sz w:val="32"/>
          <w:szCs w:val="32"/>
          <w:lang w:eastAsia="en-GB"/>
        </w:rPr>
        <w:t xml:space="preserve"> cable through the </w:t>
      </w:r>
      <w:r w:rsidR="00F5392F" w:rsidRPr="006D6975">
        <w:rPr>
          <w:rFonts w:ascii="Arial" w:eastAsia="Times New Roman" w:hAnsi="Arial" w:cs="Arial"/>
          <w:sz w:val="32"/>
          <w:szCs w:val="32"/>
          <w:lang w:eastAsia="en-GB"/>
        </w:rPr>
        <w:t xml:space="preserve">silver thread end of the top pole </w:t>
      </w:r>
      <w:r w:rsidRPr="006D6975">
        <w:rPr>
          <w:rFonts w:ascii="Arial" w:eastAsia="Times New Roman" w:hAnsi="Arial" w:cs="Arial"/>
          <w:sz w:val="32"/>
          <w:szCs w:val="32"/>
          <w:lang w:eastAsia="en-GB"/>
        </w:rPr>
        <w:t xml:space="preserve">until the connector comes out of the end. </w:t>
      </w:r>
    </w:p>
    <w:p w14:paraId="79A93F9E" w14:textId="77777777" w:rsidR="00D97530" w:rsidRDefault="00716F6B" w:rsidP="00716F6B">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D97530">
        <w:rPr>
          <w:rFonts w:ascii="Arial" w:eastAsia="Times New Roman" w:hAnsi="Arial" w:cs="Arial"/>
          <w:sz w:val="32"/>
          <w:szCs w:val="32"/>
          <w:lang w:eastAsia="en-GB"/>
        </w:rPr>
        <w:t xml:space="preserve">Screw the </w:t>
      </w:r>
      <w:r w:rsidR="006D6975" w:rsidRPr="00D97530">
        <w:rPr>
          <w:rFonts w:ascii="Arial" w:eastAsia="Times New Roman" w:hAnsi="Arial" w:cs="Arial"/>
          <w:sz w:val="32"/>
          <w:szCs w:val="32"/>
          <w:lang w:eastAsia="en-GB"/>
        </w:rPr>
        <w:t>t</w:t>
      </w:r>
      <w:r w:rsidRPr="00D97530">
        <w:rPr>
          <w:rFonts w:ascii="Arial" w:eastAsia="Times New Roman" w:hAnsi="Arial" w:cs="Arial"/>
          <w:sz w:val="32"/>
          <w:szCs w:val="32"/>
          <w:lang w:eastAsia="en-GB"/>
        </w:rPr>
        <w:t xml:space="preserve">op </w:t>
      </w:r>
      <w:r w:rsidR="006D6975" w:rsidRPr="00D97530">
        <w:rPr>
          <w:rFonts w:ascii="Arial" w:eastAsia="Times New Roman" w:hAnsi="Arial" w:cs="Arial"/>
          <w:sz w:val="32"/>
          <w:szCs w:val="32"/>
          <w:lang w:eastAsia="en-GB"/>
        </w:rPr>
        <w:t>p</w:t>
      </w:r>
      <w:r w:rsidRPr="00D97530">
        <w:rPr>
          <w:rFonts w:ascii="Arial" w:eastAsia="Times New Roman" w:hAnsi="Arial" w:cs="Arial"/>
          <w:sz w:val="32"/>
          <w:szCs w:val="32"/>
          <w:lang w:eastAsia="en-GB"/>
        </w:rPr>
        <w:t xml:space="preserve">ole to the </w:t>
      </w:r>
      <w:r w:rsidR="006D6975" w:rsidRPr="00D97530">
        <w:rPr>
          <w:rFonts w:ascii="Arial" w:eastAsia="Times New Roman" w:hAnsi="Arial" w:cs="Arial"/>
          <w:sz w:val="32"/>
          <w:szCs w:val="32"/>
          <w:lang w:eastAsia="en-GB"/>
        </w:rPr>
        <w:t>b</w:t>
      </w:r>
      <w:r w:rsidRPr="00D97530">
        <w:rPr>
          <w:rFonts w:ascii="Arial" w:eastAsia="Times New Roman" w:hAnsi="Arial" w:cs="Arial"/>
          <w:sz w:val="32"/>
          <w:szCs w:val="32"/>
          <w:lang w:eastAsia="en-GB"/>
        </w:rPr>
        <w:t xml:space="preserve">ottom </w:t>
      </w:r>
      <w:r w:rsidR="006D6975" w:rsidRPr="00D97530">
        <w:rPr>
          <w:rFonts w:ascii="Arial" w:eastAsia="Times New Roman" w:hAnsi="Arial" w:cs="Arial"/>
          <w:sz w:val="32"/>
          <w:szCs w:val="32"/>
          <w:lang w:eastAsia="en-GB"/>
        </w:rPr>
        <w:t>p</w:t>
      </w:r>
      <w:r w:rsidRPr="00D97530">
        <w:rPr>
          <w:rFonts w:ascii="Arial" w:eastAsia="Times New Roman" w:hAnsi="Arial" w:cs="Arial"/>
          <w:sz w:val="32"/>
          <w:szCs w:val="32"/>
          <w:lang w:eastAsia="en-GB"/>
        </w:rPr>
        <w:t xml:space="preserve">ole. </w:t>
      </w:r>
    </w:p>
    <w:p w14:paraId="196AB3E4" w14:textId="77777777" w:rsidR="00B07C7B" w:rsidRDefault="0099698C" w:rsidP="00716F6B">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B07C7B">
        <w:rPr>
          <w:rFonts w:ascii="Arial" w:eastAsia="Times New Roman" w:hAnsi="Arial" w:cs="Arial"/>
          <w:sz w:val="32"/>
          <w:szCs w:val="32"/>
          <w:lang w:eastAsia="en-GB"/>
        </w:rPr>
        <w:t>Take the flexible arm section and p</w:t>
      </w:r>
      <w:r w:rsidR="00716F6B" w:rsidRPr="00B07C7B">
        <w:rPr>
          <w:rFonts w:ascii="Arial" w:eastAsia="Times New Roman" w:hAnsi="Arial" w:cs="Arial"/>
          <w:sz w:val="32"/>
          <w:szCs w:val="32"/>
          <w:lang w:eastAsia="en-GB"/>
        </w:rPr>
        <w:t>lug the connector into the socket at the</w:t>
      </w:r>
      <w:r w:rsidRPr="00B07C7B">
        <w:rPr>
          <w:rFonts w:ascii="Arial" w:eastAsia="Times New Roman" w:hAnsi="Arial" w:cs="Arial"/>
          <w:sz w:val="32"/>
          <w:szCs w:val="32"/>
          <w:lang w:eastAsia="en-GB"/>
        </w:rPr>
        <w:t xml:space="preserve"> bottom of this arm </w:t>
      </w:r>
      <w:r w:rsidR="00716F6B" w:rsidRPr="00B07C7B">
        <w:rPr>
          <w:rFonts w:ascii="Arial" w:eastAsia="Times New Roman" w:hAnsi="Arial" w:cs="Arial"/>
          <w:sz w:val="32"/>
          <w:szCs w:val="32"/>
          <w:lang w:eastAsia="en-GB"/>
        </w:rPr>
        <w:t xml:space="preserve">ensuring it is fully inserted. </w:t>
      </w:r>
    </w:p>
    <w:p w14:paraId="10805894" w14:textId="77777777" w:rsidR="006036CA" w:rsidRDefault="00716F6B" w:rsidP="00716F6B">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6036CA">
        <w:rPr>
          <w:rFonts w:ascii="Arial" w:eastAsia="Times New Roman" w:hAnsi="Arial" w:cs="Arial"/>
          <w:sz w:val="32"/>
          <w:szCs w:val="32"/>
          <w:lang w:eastAsia="en-GB"/>
        </w:rPr>
        <w:t xml:space="preserve">Gently push any excess cable into the top of the </w:t>
      </w:r>
      <w:r w:rsidR="00B07C7B" w:rsidRPr="006036CA">
        <w:rPr>
          <w:rFonts w:ascii="Arial" w:eastAsia="Times New Roman" w:hAnsi="Arial" w:cs="Arial"/>
          <w:sz w:val="32"/>
          <w:szCs w:val="32"/>
          <w:lang w:eastAsia="en-GB"/>
        </w:rPr>
        <w:t>p</w:t>
      </w:r>
      <w:r w:rsidRPr="006036CA">
        <w:rPr>
          <w:rFonts w:ascii="Arial" w:eastAsia="Times New Roman" w:hAnsi="Arial" w:cs="Arial"/>
          <w:sz w:val="32"/>
          <w:szCs w:val="32"/>
          <w:lang w:eastAsia="en-GB"/>
        </w:rPr>
        <w:t xml:space="preserve">ole and then screw the </w:t>
      </w:r>
      <w:r w:rsidR="006036CA" w:rsidRPr="006036CA">
        <w:rPr>
          <w:rFonts w:ascii="Arial" w:eastAsia="Times New Roman" w:hAnsi="Arial" w:cs="Arial"/>
          <w:sz w:val="32"/>
          <w:szCs w:val="32"/>
          <w:lang w:eastAsia="en-GB"/>
        </w:rPr>
        <w:t>f</w:t>
      </w:r>
      <w:r w:rsidRPr="006036CA">
        <w:rPr>
          <w:rFonts w:ascii="Arial" w:eastAsia="Times New Roman" w:hAnsi="Arial" w:cs="Arial"/>
          <w:sz w:val="32"/>
          <w:szCs w:val="32"/>
          <w:lang w:eastAsia="en-GB"/>
        </w:rPr>
        <w:t xml:space="preserve">lexible </w:t>
      </w:r>
      <w:r w:rsidR="006036CA" w:rsidRPr="006036CA">
        <w:rPr>
          <w:rFonts w:ascii="Arial" w:eastAsia="Times New Roman" w:hAnsi="Arial" w:cs="Arial"/>
          <w:sz w:val="32"/>
          <w:szCs w:val="32"/>
          <w:lang w:eastAsia="en-GB"/>
        </w:rPr>
        <w:t>a</w:t>
      </w:r>
      <w:r w:rsidRPr="006036CA">
        <w:rPr>
          <w:rFonts w:ascii="Arial" w:eastAsia="Times New Roman" w:hAnsi="Arial" w:cs="Arial"/>
          <w:sz w:val="32"/>
          <w:szCs w:val="32"/>
          <w:lang w:eastAsia="en-GB"/>
        </w:rPr>
        <w:t xml:space="preserve">rm onto the </w:t>
      </w:r>
      <w:r w:rsidR="006036CA" w:rsidRPr="006036CA">
        <w:rPr>
          <w:rFonts w:ascii="Arial" w:eastAsia="Times New Roman" w:hAnsi="Arial" w:cs="Arial"/>
          <w:sz w:val="32"/>
          <w:szCs w:val="32"/>
          <w:lang w:eastAsia="en-GB"/>
        </w:rPr>
        <w:t>p</w:t>
      </w:r>
      <w:r w:rsidRPr="006036CA">
        <w:rPr>
          <w:rFonts w:ascii="Arial" w:eastAsia="Times New Roman" w:hAnsi="Arial" w:cs="Arial"/>
          <w:sz w:val="32"/>
          <w:szCs w:val="32"/>
          <w:lang w:eastAsia="en-GB"/>
        </w:rPr>
        <w:t>ole and tighten firmly</w:t>
      </w:r>
      <w:r w:rsidR="006036CA" w:rsidRPr="006036CA">
        <w:rPr>
          <w:rFonts w:ascii="Arial" w:eastAsia="Times New Roman" w:hAnsi="Arial" w:cs="Arial"/>
          <w:sz w:val="32"/>
          <w:szCs w:val="32"/>
          <w:lang w:eastAsia="en-GB"/>
        </w:rPr>
        <w:t xml:space="preserve">. </w:t>
      </w:r>
    </w:p>
    <w:p w14:paraId="03ED8C3B" w14:textId="77777777" w:rsidR="006036CA" w:rsidRDefault="00716F6B" w:rsidP="00716F6B">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6036CA">
        <w:rPr>
          <w:rFonts w:ascii="Arial" w:eastAsia="Times New Roman" w:hAnsi="Arial" w:cs="Arial"/>
          <w:sz w:val="32"/>
          <w:szCs w:val="32"/>
          <w:lang w:eastAsia="en-GB"/>
        </w:rPr>
        <w:t xml:space="preserve">Push the </w:t>
      </w:r>
      <w:r w:rsidR="006036CA" w:rsidRPr="006036CA">
        <w:rPr>
          <w:rFonts w:ascii="Arial" w:eastAsia="Times New Roman" w:hAnsi="Arial" w:cs="Arial"/>
          <w:sz w:val="32"/>
          <w:szCs w:val="32"/>
          <w:lang w:eastAsia="en-GB"/>
        </w:rPr>
        <w:t>s</w:t>
      </w:r>
      <w:r w:rsidRPr="006036CA">
        <w:rPr>
          <w:rFonts w:ascii="Arial" w:eastAsia="Times New Roman" w:hAnsi="Arial" w:cs="Arial"/>
          <w:sz w:val="32"/>
          <w:szCs w:val="32"/>
          <w:lang w:eastAsia="en-GB"/>
        </w:rPr>
        <w:t xml:space="preserve">hade into the end of the </w:t>
      </w:r>
      <w:r w:rsidR="006036CA" w:rsidRPr="006036CA">
        <w:rPr>
          <w:rFonts w:ascii="Arial" w:eastAsia="Times New Roman" w:hAnsi="Arial" w:cs="Arial"/>
          <w:sz w:val="32"/>
          <w:szCs w:val="32"/>
          <w:lang w:eastAsia="en-GB"/>
        </w:rPr>
        <w:t>f</w:t>
      </w:r>
      <w:r w:rsidRPr="006036CA">
        <w:rPr>
          <w:rFonts w:ascii="Arial" w:eastAsia="Times New Roman" w:hAnsi="Arial" w:cs="Arial"/>
          <w:sz w:val="32"/>
          <w:szCs w:val="32"/>
          <w:lang w:eastAsia="en-GB"/>
        </w:rPr>
        <w:t xml:space="preserve">lexible </w:t>
      </w:r>
      <w:r w:rsidR="006036CA" w:rsidRPr="006036CA">
        <w:rPr>
          <w:rFonts w:ascii="Arial" w:eastAsia="Times New Roman" w:hAnsi="Arial" w:cs="Arial"/>
          <w:sz w:val="32"/>
          <w:szCs w:val="32"/>
          <w:lang w:eastAsia="en-GB"/>
        </w:rPr>
        <w:t>a</w:t>
      </w:r>
      <w:r w:rsidRPr="006036CA">
        <w:rPr>
          <w:rFonts w:ascii="Arial" w:eastAsia="Times New Roman" w:hAnsi="Arial" w:cs="Arial"/>
          <w:sz w:val="32"/>
          <w:szCs w:val="32"/>
          <w:lang w:eastAsia="en-GB"/>
        </w:rPr>
        <w:t xml:space="preserve">rm ensuring it is fully inserted. </w:t>
      </w:r>
    </w:p>
    <w:p w14:paraId="67524F2D" w14:textId="21779721" w:rsidR="00716F6B" w:rsidRPr="006036CA" w:rsidRDefault="00716F6B" w:rsidP="00716F6B">
      <w:pPr>
        <w:pStyle w:val="ListParagraph"/>
        <w:numPr>
          <w:ilvl w:val="0"/>
          <w:numId w:val="3"/>
        </w:numPr>
        <w:autoSpaceDE w:val="0"/>
        <w:autoSpaceDN w:val="0"/>
        <w:adjustRightInd w:val="0"/>
        <w:spacing w:after="0" w:line="240" w:lineRule="auto"/>
        <w:rPr>
          <w:rFonts w:ascii="Arial" w:eastAsia="Times New Roman" w:hAnsi="Arial" w:cs="Arial"/>
          <w:sz w:val="32"/>
          <w:szCs w:val="32"/>
          <w:lang w:eastAsia="en-GB"/>
        </w:rPr>
      </w:pPr>
      <w:r w:rsidRPr="006036CA">
        <w:rPr>
          <w:rFonts w:ascii="Arial" w:eastAsia="Times New Roman" w:hAnsi="Arial" w:cs="Arial"/>
          <w:sz w:val="32"/>
          <w:szCs w:val="32"/>
          <w:lang w:eastAsia="en-GB"/>
        </w:rPr>
        <w:t>Insert the power supply jack to the connector coming from the side of the base and then plug in the power supply into a conveniently located electrical socket.</w:t>
      </w:r>
    </w:p>
    <w:p w14:paraId="5BB46808"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p>
    <w:p w14:paraId="3307F052" w14:textId="77777777" w:rsidR="00716F6B" w:rsidRPr="00716F6B" w:rsidRDefault="00716F6B" w:rsidP="00D23423">
      <w:pPr>
        <w:pStyle w:val="Heading2"/>
      </w:pPr>
      <w:bookmarkStart w:id="12" w:name="_Toc293495628"/>
      <w:bookmarkStart w:id="13" w:name="_Toc378689215"/>
      <w:bookmarkEnd w:id="8"/>
      <w:bookmarkEnd w:id="9"/>
      <w:r w:rsidRPr="00716F6B">
        <w:t>Using the product</w:t>
      </w:r>
      <w:bookmarkEnd w:id="12"/>
      <w:bookmarkEnd w:id="13"/>
    </w:p>
    <w:p w14:paraId="529B4577" w14:textId="4A46C406" w:rsidR="00716F6B" w:rsidRPr="00716F6B" w:rsidRDefault="00716F6B" w:rsidP="00D23423">
      <w:pPr>
        <w:pStyle w:val="Heading3"/>
      </w:pPr>
      <w:r w:rsidRPr="00716F6B">
        <w:t>Turning on/off</w:t>
      </w:r>
    </w:p>
    <w:p w14:paraId="29C4D19B" w14:textId="14736422" w:rsid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To switch </w:t>
      </w:r>
      <w:r w:rsidR="00E23459">
        <w:rPr>
          <w:rFonts w:ascii="Arial" w:eastAsia="Times New Roman" w:hAnsi="Arial" w:cs="Times New Roman"/>
          <w:sz w:val="32"/>
          <w:szCs w:val="32"/>
          <w:lang w:eastAsia="en-GB"/>
        </w:rPr>
        <w:t xml:space="preserve">the light </w:t>
      </w:r>
      <w:r w:rsidRPr="00716F6B">
        <w:rPr>
          <w:rFonts w:ascii="Arial" w:eastAsia="Times New Roman" w:hAnsi="Arial" w:cs="Times New Roman"/>
          <w:sz w:val="32"/>
          <w:szCs w:val="32"/>
          <w:lang w:eastAsia="en-GB"/>
        </w:rPr>
        <w:t xml:space="preserve">ON, push the switch located at the end of the shade. </w:t>
      </w:r>
      <w:r w:rsidR="00D23423">
        <w:rPr>
          <w:rFonts w:ascii="Arial" w:eastAsia="Times New Roman" w:hAnsi="Arial" w:cs="Times New Roman"/>
          <w:sz w:val="32"/>
          <w:szCs w:val="32"/>
          <w:lang w:eastAsia="en-GB"/>
        </w:rPr>
        <w:t>Push it again to switch the light OFF.</w:t>
      </w:r>
    </w:p>
    <w:p w14:paraId="0FD9CA28" w14:textId="77777777" w:rsidR="00D23423" w:rsidRDefault="00D23423" w:rsidP="00716F6B">
      <w:pPr>
        <w:spacing w:after="0" w:line="240" w:lineRule="auto"/>
        <w:rPr>
          <w:rFonts w:ascii="Arial" w:eastAsia="Times New Roman" w:hAnsi="Arial" w:cs="Times New Roman"/>
          <w:sz w:val="32"/>
          <w:szCs w:val="32"/>
          <w:lang w:eastAsia="en-GB"/>
        </w:rPr>
      </w:pPr>
    </w:p>
    <w:p w14:paraId="2AB89324" w14:textId="38CB98A9" w:rsidR="00D23423" w:rsidRPr="00716F6B" w:rsidRDefault="00D23423" w:rsidP="00D23423">
      <w:pPr>
        <w:pStyle w:val="Heading3"/>
        <w:rPr>
          <w:szCs w:val="32"/>
        </w:rPr>
      </w:pPr>
      <w:r>
        <w:lastRenderedPageBreak/>
        <w:t>A</w:t>
      </w:r>
      <w:r w:rsidRPr="00716F6B">
        <w:t>djusting</w:t>
      </w:r>
      <w:r>
        <w:t xml:space="preserve"> the</w:t>
      </w:r>
      <w:r w:rsidRPr="00716F6B">
        <w:t xml:space="preserve"> brightness </w:t>
      </w:r>
    </w:p>
    <w:p w14:paraId="7EA9E5F2" w14:textId="02415B71" w:rsid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The brightness level can be increased by rotating the switch clockwise. To reduce the brightness, rotate the switch anti-clockwise. </w:t>
      </w:r>
    </w:p>
    <w:p w14:paraId="44DDC050" w14:textId="77777777" w:rsidR="00D23423" w:rsidRDefault="00D23423" w:rsidP="00716F6B">
      <w:pPr>
        <w:spacing w:after="0" w:line="240" w:lineRule="auto"/>
        <w:rPr>
          <w:rFonts w:ascii="Arial" w:eastAsia="Times New Roman" w:hAnsi="Arial" w:cs="Times New Roman"/>
          <w:sz w:val="32"/>
          <w:szCs w:val="32"/>
          <w:lang w:eastAsia="en-GB"/>
        </w:rPr>
      </w:pPr>
    </w:p>
    <w:p w14:paraId="2C36A932" w14:textId="14527E2E" w:rsidR="00D23423" w:rsidRPr="00716F6B" w:rsidRDefault="00D23423" w:rsidP="00D23423">
      <w:pPr>
        <w:pStyle w:val="Heading3"/>
        <w:rPr>
          <w:szCs w:val="32"/>
        </w:rPr>
      </w:pPr>
      <w:r>
        <w:t>Adjusting the</w:t>
      </w:r>
      <w:r w:rsidRPr="00716F6B">
        <w:t xml:space="preserve"> colour temperature</w:t>
      </w:r>
    </w:p>
    <w:p w14:paraId="56E76F6C" w14:textId="6B7C66B3"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To change the light colour temperature from 6,000K / 4,000K / 2,700K push and hold the</w:t>
      </w:r>
      <w:r w:rsidR="00AE5B7C">
        <w:rPr>
          <w:rFonts w:ascii="Arial" w:eastAsia="Times New Roman" w:hAnsi="Arial" w:cs="Times New Roman"/>
          <w:sz w:val="32"/>
          <w:szCs w:val="32"/>
          <w:lang w:eastAsia="en-GB"/>
        </w:rPr>
        <w:t xml:space="preserve"> </w:t>
      </w:r>
      <w:proofErr w:type="gramStart"/>
      <w:r w:rsidR="00AE5B7C">
        <w:rPr>
          <w:rFonts w:ascii="Arial" w:eastAsia="Times New Roman" w:hAnsi="Arial" w:cs="Times New Roman"/>
          <w:sz w:val="32"/>
          <w:szCs w:val="32"/>
          <w:lang w:eastAsia="en-GB"/>
        </w:rPr>
        <w:t>On</w:t>
      </w:r>
      <w:proofErr w:type="gramEnd"/>
      <w:r w:rsidR="00AE5B7C">
        <w:rPr>
          <w:rFonts w:ascii="Arial" w:eastAsia="Times New Roman" w:hAnsi="Arial" w:cs="Times New Roman"/>
          <w:sz w:val="32"/>
          <w:szCs w:val="32"/>
          <w:lang w:eastAsia="en-GB"/>
        </w:rPr>
        <w:t>/Off</w:t>
      </w:r>
      <w:r w:rsidRPr="00716F6B">
        <w:rPr>
          <w:rFonts w:ascii="Arial" w:eastAsia="Times New Roman" w:hAnsi="Arial" w:cs="Times New Roman"/>
          <w:sz w:val="32"/>
          <w:szCs w:val="32"/>
          <w:lang w:eastAsia="en-GB"/>
        </w:rPr>
        <w:t xml:space="preserve"> switch. The lamp will cycle through the three light colour options</w:t>
      </w:r>
      <w:r w:rsidR="00D23423">
        <w:rPr>
          <w:rFonts w:ascii="Arial" w:eastAsia="Times New Roman" w:hAnsi="Arial" w:cs="Times New Roman"/>
          <w:sz w:val="32"/>
          <w:szCs w:val="32"/>
          <w:lang w:eastAsia="en-GB"/>
        </w:rPr>
        <w:t>.</w:t>
      </w:r>
      <w:r w:rsidRPr="00716F6B">
        <w:rPr>
          <w:rFonts w:ascii="Arial" w:eastAsia="Times New Roman" w:hAnsi="Arial" w:cs="Times New Roman"/>
          <w:sz w:val="32"/>
          <w:szCs w:val="32"/>
          <w:lang w:eastAsia="en-GB"/>
        </w:rPr>
        <w:t xml:space="preserve"> </w:t>
      </w:r>
      <w:r w:rsidR="00D23423">
        <w:rPr>
          <w:rFonts w:ascii="Arial" w:eastAsia="Times New Roman" w:hAnsi="Arial" w:cs="Times New Roman"/>
          <w:sz w:val="32"/>
          <w:szCs w:val="32"/>
          <w:lang w:eastAsia="en-GB"/>
        </w:rPr>
        <w:t>W</w:t>
      </w:r>
      <w:r w:rsidRPr="00716F6B">
        <w:rPr>
          <w:rFonts w:ascii="Arial" w:eastAsia="Times New Roman" w:hAnsi="Arial" w:cs="Times New Roman"/>
          <w:sz w:val="32"/>
          <w:szCs w:val="32"/>
          <w:lang w:eastAsia="en-GB"/>
        </w:rPr>
        <w:t xml:space="preserve">hen the desired light colour is reached, release the switch. </w:t>
      </w:r>
    </w:p>
    <w:p w14:paraId="2D84179C" w14:textId="77777777" w:rsidR="00716F6B" w:rsidRPr="00716F6B" w:rsidRDefault="00716F6B" w:rsidP="00716F6B">
      <w:pPr>
        <w:spacing w:after="0" w:line="240" w:lineRule="auto"/>
        <w:rPr>
          <w:rFonts w:ascii="Arial" w:eastAsia="Times New Roman" w:hAnsi="Arial" w:cs="Times New Roman"/>
          <w:color w:val="4472C4"/>
          <w:sz w:val="28"/>
          <w:szCs w:val="20"/>
          <w:lang w:eastAsia="en-GB"/>
        </w:rPr>
      </w:pPr>
    </w:p>
    <w:p w14:paraId="3F8A8FAB" w14:textId="77777777" w:rsidR="00716F6B" w:rsidRPr="00716F6B" w:rsidRDefault="00716F6B" w:rsidP="00716F6B">
      <w:pPr>
        <w:keepNext/>
        <w:spacing w:after="120" w:line="240" w:lineRule="auto"/>
        <w:outlineLvl w:val="1"/>
        <w:rPr>
          <w:rFonts w:ascii="Arial" w:eastAsia="Times New Roman" w:hAnsi="Arial" w:cs="Times New Roman"/>
          <w:b/>
          <w:sz w:val="36"/>
          <w:szCs w:val="20"/>
          <w:lang w:eastAsia="en-GB"/>
        </w:rPr>
      </w:pPr>
      <w:bookmarkStart w:id="14" w:name="_Toc293495630"/>
      <w:bookmarkStart w:id="15" w:name="_Toc378689216"/>
      <w:r w:rsidRPr="00716F6B">
        <w:rPr>
          <w:rFonts w:ascii="Arial" w:eastAsia="Times New Roman" w:hAnsi="Arial" w:cs="Times New Roman"/>
          <w:b/>
          <w:sz w:val="36"/>
          <w:szCs w:val="20"/>
          <w:lang w:eastAsia="en-GB"/>
        </w:rPr>
        <w:t xml:space="preserve">Technical specification </w:t>
      </w:r>
      <w:bookmarkEnd w:id="14"/>
      <w:bookmarkEnd w:id="15"/>
    </w:p>
    <w:p w14:paraId="41B65E59"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Maximum reach: 80cm (32 inches).</w:t>
      </w:r>
    </w:p>
    <w:p w14:paraId="0C4E6443"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Cable length: 2.2m (87 inches).</w:t>
      </w:r>
    </w:p>
    <w:p w14:paraId="36690F58"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Weight: 4kg (8.8lb).</w:t>
      </w:r>
    </w:p>
    <w:p w14:paraId="777E74DD"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Bulb lifespan: Up to 50,000 hours.</w:t>
      </w:r>
    </w:p>
    <w:p w14:paraId="49563094"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p>
    <w:p w14:paraId="0A9285FF"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Light output</w:t>
      </w:r>
    </w:p>
    <w:p w14:paraId="322B2E27" w14:textId="363DC4D4" w:rsidR="00716F6B" w:rsidRPr="00716F6B" w:rsidRDefault="00716F6B" w:rsidP="008C0651">
      <w:pPr>
        <w:tabs>
          <w:tab w:val="left" w:pos="3532"/>
        </w:tabs>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Light source: LED</w:t>
      </w:r>
    </w:p>
    <w:p w14:paraId="3D964F95" w14:textId="7AB4C630"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Lumens: 800</w:t>
      </w:r>
    </w:p>
    <w:p w14:paraId="4A77D08F" w14:textId="0424231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Lux: Adjustable – 2,500 lux at 30cm (12 inches)</w:t>
      </w:r>
    </w:p>
    <w:p w14:paraId="7188D816" w14:textId="7962E25F"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Colour temperature: Adjustable - 6,000k (daylight white light), 4,000k, 2,700k (warm glow)</w:t>
      </w:r>
    </w:p>
    <w:p w14:paraId="29D6B18A" w14:textId="61935F7B"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CRI: 95+</w:t>
      </w:r>
    </w:p>
    <w:p w14:paraId="2C65C430" w14:textId="6DC2CD05"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bookmarkStart w:id="16" w:name="_Hlk78446769"/>
      <w:r w:rsidRPr="00716F6B">
        <w:rPr>
          <w:rFonts w:ascii="Arial" w:eastAsia="Times New Roman" w:hAnsi="Arial" w:cs="Arial"/>
          <w:sz w:val="32"/>
          <w:szCs w:val="32"/>
          <w:lang w:eastAsia="en-GB"/>
        </w:rPr>
        <w:t>Power consumption: 13W</w:t>
      </w:r>
      <w:bookmarkEnd w:id="16"/>
    </w:p>
    <w:p w14:paraId="252EF1DF" w14:textId="77777777" w:rsidR="00716F6B" w:rsidRPr="00716F6B" w:rsidRDefault="00716F6B" w:rsidP="00716F6B">
      <w:pPr>
        <w:spacing w:after="0" w:line="240" w:lineRule="auto"/>
        <w:rPr>
          <w:rFonts w:ascii="Arial" w:eastAsia="Times New Roman" w:hAnsi="Arial" w:cs="Times New Roman"/>
          <w:color w:val="4472C4"/>
          <w:sz w:val="28"/>
          <w:szCs w:val="20"/>
          <w:lang w:eastAsia="en-GB"/>
        </w:rPr>
      </w:pPr>
    </w:p>
    <w:p w14:paraId="1501BF0C" w14:textId="77777777" w:rsidR="00716F6B" w:rsidRPr="00716F6B" w:rsidRDefault="00716F6B" w:rsidP="00716F6B">
      <w:pPr>
        <w:keepNext/>
        <w:spacing w:after="120" w:line="240" w:lineRule="auto"/>
        <w:outlineLvl w:val="1"/>
        <w:rPr>
          <w:rFonts w:ascii="Arial" w:eastAsia="Times New Roman" w:hAnsi="Arial" w:cs="Times New Roman"/>
          <w:b/>
          <w:color w:val="000000"/>
          <w:sz w:val="36"/>
          <w:szCs w:val="20"/>
          <w:lang w:eastAsia="en-GB"/>
        </w:rPr>
      </w:pPr>
      <w:bookmarkStart w:id="17" w:name="_Hlk98410308"/>
      <w:r w:rsidRPr="00716F6B">
        <w:rPr>
          <w:rFonts w:ascii="Arial" w:eastAsia="Times New Roman" w:hAnsi="Arial" w:cs="Times New Roman"/>
          <w:b/>
          <w:color w:val="000000"/>
          <w:sz w:val="36"/>
          <w:szCs w:val="20"/>
          <w:lang w:eastAsia="en-GB"/>
        </w:rPr>
        <w:t xml:space="preserve">Safety </w:t>
      </w:r>
    </w:p>
    <w:p w14:paraId="7F0AEA53" w14:textId="77777777" w:rsidR="00716F6B" w:rsidRPr="00716F6B" w:rsidRDefault="00716F6B" w:rsidP="00716F6B">
      <w:pPr>
        <w:spacing w:after="0" w:line="240" w:lineRule="auto"/>
        <w:rPr>
          <w:rFonts w:ascii="Arial" w:eastAsia="Times New Roman" w:hAnsi="Arial" w:cs="Times New Roman"/>
          <w:color w:val="000000"/>
          <w:sz w:val="32"/>
          <w:szCs w:val="32"/>
          <w:lang w:eastAsia="en-GB"/>
        </w:rPr>
      </w:pPr>
      <w:r w:rsidRPr="00716F6B">
        <w:rPr>
          <w:rFonts w:ascii="Arial" w:eastAsia="Times New Roman" w:hAnsi="Arial" w:cs="Times New Roman"/>
          <w:color w:val="000000"/>
          <w:sz w:val="32"/>
          <w:szCs w:val="32"/>
          <w:lang w:eastAsia="en-GB"/>
        </w:rPr>
        <w:t>For indoor use only.</w:t>
      </w:r>
    </w:p>
    <w:p w14:paraId="60CC707B"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The LEDs are not user or service replaceable as they designed to last for the lifetime of the product.</w:t>
      </w:r>
    </w:p>
    <w:p w14:paraId="1E04021E" w14:textId="77777777" w:rsidR="00716F6B" w:rsidRPr="00716F6B" w:rsidRDefault="00716F6B" w:rsidP="00716F6B">
      <w:pPr>
        <w:spacing w:after="0" w:line="240" w:lineRule="auto"/>
        <w:rPr>
          <w:rFonts w:ascii="Arial" w:eastAsia="Times New Roman" w:hAnsi="Arial" w:cs="Times New Roman"/>
          <w:color w:val="4472C4"/>
          <w:sz w:val="32"/>
          <w:szCs w:val="32"/>
          <w:lang w:eastAsia="en-GB"/>
        </w:rPr>
      </w:pPr>
    </w:p>
    <w:p w14:paraId="1AD1EDCD" w14:textId="77777777" w:rsidR="00716F6B" w:rsidRPr="00716F6B" w:rsidRDefault="00716F6B" w:rsidP="00716F6B">
      <w:pPr>
        <w:spacing w:after="0" w:line="240" w:lineRule="auto"/>
        <w:rPr>
          <w:rFonts w:ascii="Arial" w:eastAsia="Times New Roman" w:hAnsi="Arial" w:cs="Times New Roman"/>
          <w:color w:val="000000"/>
          <w:sz w:val="32"/>
          <w:szCs w:val="32"/>
          <w:lang w:eastAsia="en-GB"/>
        </w:rPr>
      </w:pPr>
      <w:r w:rsidRPr="00716F6B">
        <w:rPr>
          <w:rFonts w:ascii="Arial" w:eastAsia="Times New Roman" w:hAnsi="Arial" w:cs="Times New Roman"/>
          <w:b/>
          <w:bCs/>
          <w:color w:val="000000"/>
          <w:sz w:val="32"/>
          <w:szCs w:val="32"/>
          <w:lang w:eastAsia="en-GB"/>
        </w:rPr>
        <w:t>Caution:</w:t>
      </w:r>
      <w:r w:rsidRPr="00716F6B">
        <w:rPr>
          <w:rFonts w:ascii="Arial" w:eastAsia="Times New Roman" w:hAnsi="Arial" w:cs="Times New Roman"/>
          <w:color w:val="000000"/>
          <w:sz w:val="32"/>
          <w:szCs w:val="32"/>
          <w:lang w:eastAsia="en-GB"/>
        </w:rPr>
        <w:t xml:space="preserve"> </w:t>
      </w:r>
      <w:r w:rsidRPr="00222576">
        <w:rPr>
          <w:rFonts w:ascii="Arial" w:eastAsia="Times New Roman" w:hAnsi="Arial" w:cs="Times New Roman"/>
          <w:color w:val="000000"/>
          <w:sz w:val="32"/>
          <w:szCs w:val="32"/>
          <w:lang w:eastAsia="en-GB"/>
        </w:rPr>
        <w:t>if</w:t>
      </w:r>
      <w:r w:rsidRPr="00716F6B">
        <w:rPr>
          <w:rFonts w:ascii="Arial" w:eastAsia="Times New Roman" w:hAnsi="Arial" w:cs="Times New Roman"/>
          <w:color w:val="000000"/>
          <w:sz w:val="32"/>
          <w:szCs w:val="32"/>
          <w:lang w:eastAsia="en-GB"/>
        </w:rPr>
        <w:t xml:space="preserve"> the cable becomes damaged, the light should not be </w:t>
      </w:r>
      <w:proofErr w:type="gramStart"/>
      <w:r w:rsidRPr="00716F6B">
        <w:rPr>
          <w:rFonts w:ascii="Arial" w:eastAsia="Times New Roman" w:hAnsi="Arial" w:cs="Times New Roman"/>
          <w:color w:val="000000"/>
          <w:sz w:val="32"/>
          <w:szCs w:val="32"/>
          <w:lang w:eastAsia="en-GB"/>
        </w:rPr>
        <w:t>used</w:t>
      </w:r>
      <w:proofErr w:type="gramEnd"/>
      <w:r w:rsidRPr="00716F6B">
        <w:rPr>
          <w:rFonts w:ascii="Arial" w:eastAsia="Times New Roman" w:hAnsi="Arial" w:cs="Times New Roman"/>
          <w:color w:val="000000"/>
          <w:sz w:val="32"/>
          <w:szCs w:val="32"/>
          <w:lang w:eastAsia="en-GB"/>
        </w:rPr>
        <w:t xml:space="preserve"> and the cable should exclusively be replaced by a suitably qualified person in order to avoid hazard (qualified electrician).</w:t>
      </w:r>
    </w:p>
    <w:p w14:paraId="029C8E18" w14:textId="77777777" w:rsidR="00716F6B" w:rsidRPr="00716F6B" w:rsidRDefault="00716F6B" w:rsidP="00716F6B">
      <w:pPr>
        <w:spacing w:after="0" w:line="240" w:lineRule="auto"/>
        <w:rPr>
          <w:rFonts w:ascii="Arial" w:eastAsia="Times New Roman" w:hAnsi="Arial" w:cs="Times New Roman"/>
          <w:color w:val="000000"/>
          <w:sz w:val="32"/>
          <w:szCs w:val="32"/>
          <w:lang w:eastAsia="en-GB"/>
        </w:rPr>
      </w:pPr>
    </w:p>
    <w:p w14:paraId="4B03E02C" w14:textId="77777777" w:rsidR="00716F6B" w:rsidRPr="00716F6B" w:rsidRDefault="00716F6B" w:rsidP="00716F6B">
      <w:pPr>
        <w:spacing w:after="0" w:line="240" w:lineRule="auto"/>
        <w:rPr>
          <w:rFonts w:ascii="Arial" w:eastAsia="Times New Roman" w:hAnsi="Arial" w:cs="Times New Roman"/>
          <w:color w:val="000000"/>
          <w:sz w:val="32"/>
          <w:szCs w:val="32"/>
          <w:lang w:eastAsia="en-GB"/>
        </w:rPr>
      </w:pPr>
      <w:r w:rsidRPr="00716F6B">
        <w:rPr>
          <w:rFonts w:ascii="Arial" w:eastAsia="Times New Roman" w:hAnsi="Arial" w:cs="Times New Roman"/>
          <w:b/>
          <w:bCs/>
          <w:color w:val="000000"/>
          <w:sz w:val="32"/>
          <w:szCs w:val="32"/>
          <w:lang w:eastAsia="en-GB"/>
        </w:rPr>
        <w:t>Caution</w:t>
      </w:r>
      <w:r w:rsidRPr="00716F6B">
        <w:rPr>
          <w:rFonts w:ascii="Arial" w:eastAsia="Times New Roman" w:hAnsi="Arial" w:cs="Times New Roman"/>
          <w:color w:val="000000"/>
          <w:sz w:val="32"/>
          <w:szCs w:val="32"/>
          <w:lang w:eastAsia="en-GB"/>
        </w:rPr>
        <w:t>: do not look directly at the LEDs.</w:t>
      </w:r>
    </w:p>
    <w:p w14:paraId="6EBBCD54" w14:textId="77777777" w:rsidR="00716F6B" w:rsidRPr="00716F6B" w:rsidRDefault="00716F6B" w:rsidP="00716F6B">
      <w:pPr>
        <w:spacing w:after="0" w:line="240" w:lineRule="auto"/>
        <w:rPr>
          <w:rFonts w:ascii="Arial" w:eastAsia="Times New Roman" w:hAnsi="Arial" w:cs="Times New Roman"/>
          <w:color w:val="000000"/>
          <w:sz w:val="28"/>
          <w:szCs w:val="20"/>
          <w:lang w:eastAsia="en-GB"/>
        </w:rPr>
      </w:pPr>
    </w:p>
    <w:p w14:paraId="35C0FC16" w14:textId="77777777" w:rsidR="00716F6B" w:rsidRPr="00716F6B" w:rsidRDefault="00716F6B" w:rsidP="00716F6B">
      <w:pPr>
        <w:keepNext/>
        <w:spacing w:after="120" w:line="240" w:lineRule="auto"/>
        <w:outlineLvl w:val="1"/>
        <w:rPr>
          <w:rFonts w:ascii="Arial" w:eastAsia="Times New Roman" w:hAnsi="Arial" w:cs="Times New Roman"/>
          <w:b/>
          <w:sz w:val="36"/>
          <w:szCs w:val="20"/>
          <w:lang w:eastAsia="en-GB"/>
        </w:rPr>
      </w:pPr>
      <w:r w:rsidRPr="00716F6B">
        <w:rPr>
          <w:rFonts w:ascii="Arial" w:eastAsia="Times New Roman" w:hAnsi="Arial" w:cs="Times New Roman"/>
          <w:b/>
          <w:sz w:val="36"/>
          <w:szCs w:val="20"/>
          <w:lang w:eastAsia="en-GB"/>
        </w:rPr>
        <w:t>Cleaning</w:t>
      </w:r>
    </w:p>
    <w:p w14:paraId="4793B979" w14:textId="77777777" w:rsidR="00716F6B" w:rsidRPr="00716F6B" w:rsidRDefault="00716F6B" w:rsidP="00716F6B">
      <w:pPr>
        <w:spacing w:after="0" w:line="240" w:lineRule="auto"/>
        <w:rPr>
          <w:rFonts w:ascii="Arial" w:eastAsia="Times New Roman" w:hAnsi="Arial" w:cs="Times New Roman"/>
          <w:color w:val="000000"/>
          <w:sz w:val="32"/>
          <w:szCs w:val="32"/>
          <w:lang w:eastAsia="en-GB"/>
        </w:rPr>
      </w:pPr>
      <w:r w:rsidRPr="00716F6B">
        <w:rPr>
          <w:rFonts w:ascii="Arial" w:eastAsia="Times New Roman" w:hAnsi="Arial" w:cs="Times New Roman"/>
          <w:color w:val="000000"/>
          <w:sz w:val="32"/>
          <w:szCs w:val="32"/>
          <w:lang w:eastAsia="en-GB"/>
        </w:rPr>
        <w:t>After removing from mains power supply, the light can be cleaned with a duster or damp (not wet) cloth containing a mild soap solution and then dry with a soft cloth. Do not use spray cleaners or large amounts of liquid.</w:t>
      </w:r>
    </w:p>
    <w:p w14:paraId="093F3CDD" w14:textId="77777777" w:rsidR="00716F6B" w:rsidRPr="00716F6B" w:rsidRDefault="00716F6B" w:rsidP="00716F6B">
      <w:pPr>
        <w:spacing w:after="0" w:line="240" w:lineRule="auto"/>
        <w:rPr>
          <w:rFonts w:ascii="Arial" w:eastAsia="Times New Roman" w:hAnsi="Arial" w:cs="Times New Roman"/>
          <w:color w:val="4472C4"/>
          <w:sz w:val="28"/>
          <w:szCs w:val="20"/>
          <w:lang w:eastAsia="en-GB"/>
        </w:rPr>
      </w:pPr>
    </w:p>
    <w:p w14:paraId="5A0E9EF5" w14:textId="77777777" w:rsidR="00716F6B" w:rsidRPr="00716F6B" w:rsidRDefault="00716F6B" w:rsidP="00716F6B">
      <w:pPr>
        <w:keepNext/>
        <w:spacing w:after="120" w:line="240" w:lineRule="auto"/>
        <w:outlineLvl w:val="1"/>
        <w:rPr>
          <w:rFonts w:ascii="Arial" w:eastAsia="Times New Roman" w:hAnsi="Arial" w:cs="Times New Roman"/>
          <w:b/>
          <w:sz w:val="36"/>
          <w:szCs w:val="20"/>
          <w:lang w:eastAsia="en-GB"/>
        </w:rPr>
      </w:pPr>
      <w:bookmarkStart w:id="18" w:name="_Toc378689218"/>
      <w:r w:rsidRPr="00716F6B">
        <w:rPr>
          <w:rFonts w:ascii="Arial" w:eastAsia="Times New Roman" w:hAnsi="Arial" w:cs="Times New Roman"/>
          <w:b/>
          <w:sz w:val="36"/>
          <w:szCs w:val="20"/>
          <w:lang w:eastAsia="en-GB"/>
        </w:rPr>
        <w:lastRenderedPageBreak/>
        <w:t>How to contact RNIB</w:t>
      </w:r>
      <w:bookmarkEnd w:id="18"/>
      <w:r w:rsidRPr="00716F6B">
        <w:rPr>
          <w:rFonts w:ascii="Arial" w:eastAsia="Times New Roman" w:hAnsi="Arial" w:cs="Times New Roman"/>
          <w:b/>
          <w:sz w:val="36"/>
          <w:szCs w:val="20"/>
          <w:lang w:eastAsia="en-GB"/>
        </w:rPr>
        <w:t xml:space="preserve"> </w:t>
      </w:r>
    </w:p>
    <w:p w14:paraId="7DF51170" w14:textId="77777777" w:rsidR="00716F6B" w:rsidRPr="00716F6B" w:rsidRDefault="00716F6B" w:rsidP="00716F6B">
      <w:pPr>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Phone: 0303 123 9999</w:t>
      </w:r>
    </w:p>
    <w:p w14:paraId="3DAB003B" w14:textId="77777777" w:rsidR="00716F6B" w:rsidRPr="00716F6B" w:rsidRDefault="00716F6B" w:rsidP="00716F6B">
      <w:pPr>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Email: shop@rnib.org.uk</w:t>
      </w:r>
    </w:p>
    <w:p w14:paraId="6434ABBA" w14:textId="77777777" w:rsidR="00716F6B" w:rsidRPr="00716F6B" w:rsidRDefault="00716F6B" w:rsidP="00716F6B">
      <w:pPr>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Address: RNIB, Northminster House, Northminster, Peterborough PE1 1YN</w:t>
      </w:r>
    </w:p>
    <w:p w14:paraId="53ACE5AC" w14:textId="77777777" w:rsidR="00716F6B" w:rsidRPr="00716F6B" w:rsidRDefault="00716F6B" w:rsidP="00716F6B">
      <w:pPr>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Online Shop: shop.rnib.org.uk</w:t>
      </w:r>
    </w:p>
    <w:p w14:paraId="2AF3CEED" w14:textId="77777777" w:rsidR="00716F6B" w:rsidRPr="00716F6B" w:rsidRDefault="00716F6B" w:rsidP="00716F6B">
      <w:pPr>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 xml:space="preserve">Email for international customers: exports@rnib.org.uk </w:t>
      </w:r>
    </w:p>
    <w:p w14:paraId="665632F6" w14:textId="77777777" w:rsidR="00716F6B" w:rsidRPr="00716F6B" w:rsidRDefault="00716F6B" w:rsidP="00716F6B">
      <w:pPr>
        <w:spacing w:after="0" w:line="240" w:lineRule="auto"/>
        <w:rPr>
          <w:rFonts w:ascii="Arial" w:eastAsia="Times New Roman" w:hAnsi="Arial" w:cs="Times New Roman"/>
          <w:sz w:val="28"/>
          <w:szCs w:val="20"/>
          <w:lang w:eastAsia="en-GB"/>
        </w:rPr>
      </w:pPr>
    </w:p>
    <w:p w14:paraId="13EDF18B" w14:textId="77777777" w:rsidR="00716F6B" w:rsidRPr="00716F6B" w:rsidRDefault="00716F6B" w:rsidP="00716F6B">
      <w:pPr>
        <w:keepNext/>
        <w:spacing w:after="120" w:line="240" w:lineRule="auto"/>
        <w:outlineLvl w:val="1"/>
        <w:rPr>
          <w:rFonts w:ascii="Arial" w:eastAsia="Times New Roman" w:hAnsi="Arial" w:cs="Times New Roman"/>
          <w:b/>
          <w:sz w:val="36"/>
          <w:szCs w:val="20"/>
          <w:lang w:eastAsia="en-GB"/>
        </w:rPr>
      </w:pPr>
      <w:bookmarkStart w:id="19" w:name="_Toc378689219"/>
      <w:r w:rsidRPr="00716F6B">
        <w:rPr>
          <w:rFonts w:ascii="Arial" w:eastAsia="Times New Roman" w:hAnsi="Arial" w:cs="Times New Roman"/>
          <w:b/>
          <w:sz w:val="36"/>
          <w:szCs w:val="20"/>
          <w:lang w:eastAsia="en-GB"/>
        </w:rPr>
        <w:t>Terms and conditions of sale</w:t>
      </w:r>
      <w:bookmarkEnd w:id="19"/>
      <w:r w:rsidRPr="00716F6B">
        <w:rPr>
          <w:rFonts w:ascii="Arial" w:eastAsia="Times New Roman" w:hAnsi="Arial" w:cs="Times New Roman"/>
          <w:b/>
          <w:sz w:val="36"/>
          <w:szCs w:val="20"/>
          <w:lang w:eastAsia="en-GB"/>
        </w:rPr>
        <w:t xml:space="preserve"> </w:t>
      </w:r>
    </w:p>
    <w:p w14:paraId="2A5823BC"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This product is guaranteed from manufacturing faults for 24 months from the date of purchase.  If you have any issues with the product and you did not purchase directly from RNIB then please contact your retailer in the first instance. </w:t>
      </w:r>
    </w:p>
    <w:p w14:paraId="125FACA8"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7B6F55D6"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For all returns and repairs contact RNIB first to get a returns authorisation number to help us deal efficiently with your product return. </w:t>
      </w:r>
    </w:p>
    <w:p w14:paraId="793CE468"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301358C0"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You can request full terms and conditions from RNIB or view them online. </w:t>
      </w:r>
    </w:p>
    <w:p w14:paraId="71409809"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56158CC0"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r w:rsidRPr="00716F6B">
        <w:rPr>
          <w:rFonts w:ascii="Arial" w:eastAsia="Times New Roman" w:hAnsi="Arial" w:cs="Arial"/>
          <w:sz w:val="32"/>
          <w:szCs w:val="32"/>
          <w:lang w:eastAsia="en-GB"/>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716F6B">
        <w:rPr>
          <w:rFonts w:ascii="Arial" w:eastAsia="Times New Roman" w:hAnsi="Arial" w:cs="Arial"/>
          <w:sz w:val="32"/>
          <w:szCs w:val="32"/>
          <w:lang w:eastAsia="en-GB"/>
        </w:rPr>
        <w:t>all of</w:t>
      </w:r>
      <w:proofErr w:type="gramEnd"/>
      <w:r w:rsidRPr="00716F6B">
        <w:rPr>
          <w:rFonts w:ascii="Arial" w:eastAsia="Times New Roman" w:hAnsi="Arial" w:cs="Arial"/>
          <w:sz w:val="32"/>
          <w:szCs w:val="32"/>
          <w:lang w:eastAsia="en-GB"/>
        </w:rPr>
        <w:t xml:space="preserve"> its taxable profits to RNIB.</w:t>
      </w:r>
    </w:p>
    <w:p w14:paraId="13C588C8" w14:textId="77777777" w:rsidR="00716F6B" w:rsidRPr="00716F6B" w:rsidRDefault="00716F6B" w:rsidP="00716F6B">
      <w:pPr>
        <w:autoSpaceDE w:val="0"/>
        <w:autoSpaceDN w:val="0"/>
        <w:adjustRightInd w:val="0"/>
        <w:spacing w:after="0" w:line="240" w:lineRule="auto"/>
        <w:rPr>
          <w:rFonts w:ascii="Arial" w:eastAsia="Times New Roman" w:hAnsi="Arial" w:cs="Arial"/>
          <w:sz w:val="32"/>
          <w:szCs w:val="32"/>
          <w:lang w:eastAsia="en-GB"/>
        </w:rPr>
      </w:pPr>
    </w:p>
    <w:p w14:paraId="1C1D0AC5" w14:textId="3AF0E5A2" w:rsidR="00716F6B" w:rsidRPr="00716F6B" w:rsidRDefault="00716F6B" w:rsidP="00716F6B">
      <w:pPr>
        <w:spacing w:after="0" w:line="240" w:lineRule="auto"/>
        <w:rPr>
          <w:rFonts w:ascii="Arial" w:eastAsia="Times New Roman" w:hAnsi="Arial" w:cs="Times New Roman"/>
          <w:color w:val="FF0000"/>
          <w:sz w:val="32"/>
          <w:szCs w:val="32"/>
          <w:lang w:eastAsia="en-GB"/>
        </w:rPr>
      </w:pPr>
      <w:r w:rsidRPr="00716F6B">
        <w:rPr>
          <w:rFonts w:ascii="Arial" w:eastAsia="Times New Roman" w:hAnsi="Arial" w:cs="Times New Roman"/>
          <w:noProof/>
          <w:sz w:val="32"/>
          <w:szCs w:val="32"/>
          <w:lang w:eastAsia="en-GB"/>
        </w:rPr>
        <w:drawing>
          <wp:inline distT="0" distB="0" distL="0" distR="0" wp14:anchorId="20052A5D" wp14:editId="01370662">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Pr="00716F6B">
        <w:rPr>
          <w:rFonts w:ascii="Arial" w:eastAsia="Times New Roman" w:hAnsi="Arial" w:cs="Times New Roman"/>
          <w:sz w:val="32"/>
          <w:szCs w:val="32"/>
          <w:lang w:eastAsia="en-GB"/>
        </w:rPr>
        <w:t xml:space="preserve">           </w:t>
      </w:r>
    </w:p>
    <w:p w14:paraId="2132DE31"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 </w:t>
      </w:r>
    </w:p>
    <w:p w14:paraId="3782C13D"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This product is CE marked and fully complies with all applicable EU legislation. </w:t>
      </w:r>
    </w:p>
    <w:p w14:paraId="2E3C06EB"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4FE24355"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noProof/>
          <w:sz w:val="32"/>
          <w:szCs w:val="32"/>
          <w:lang w:eastAsia="en-GB"/>
        </w:rPr>
        <mc:AlternateContent>
          <mc:Choice Requires="wps">
            <w:drawing>
              <wp:anchor distT="45720" distB="45720" distL="114300" distR="114300" simplePos="0" relativeHeight="251658240" behindDoc="0" locked="0" layoutInCell="1" allowOverlap="1" wp14:anchorId="36FC93DA" wp14:editId="682F5866">
                <wp:simplePos x="0" y="0"/>
                <wp:positionH relativeFrom="margin">
                  <wp:align>left</wp:align>
                </wp:positionH>
                <wp:positionV relativeFrom="paragraph">
                  <wp:posOffset>11430</wp:posOffset>
                </wp:positionV>
                <wp:extent cx="802005" cy="7156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715993"/>
                        </a:xfrm>
                        <a:prstGeom prst="rect">
                          <a:avLst/>
                        </a:prstGeom>
                        <a:solidFill>
                          <a:srgbClr val="FFFFFF"/>
                        </a:solidFill>
                        <a:ln w="9525">
                          <a:noFill/>
                          <a:miter lim="800000"/>
                          <a:headEnd/>
                          <a:tailEnd/>
                        </a:ln>
                      </wps:spPr>
                      <wps:txbx>
                        <w:txbxContent>
                          <w:p w14:paraId="3C7B5985" w14:textId="77777777" w:rsidR="00716F6B" w:rsidRDefault="00716F6B" w:rsidP="00716F6B">
                            <w:r w:rsidRPr="004A09D9">
                              <w:rPr>
                                <w:noProof/>
                              </w:rPr>
                              <w:drawing>
                                <wp:inline distT="0" distB="0" distL="0" distR="0" wp14:anchorId="456D9968" wp14:editId="0F166FD7">
                                  <wp:extent cx="517585" cy="517585"/>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81" cy="5198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C93DA" id="_x0000_t202" coordsize="21600,21600" o:spt="202" path="m,l,21600r21600,l21600,xe">
                <v:stroke joinstyle="miter"/>
                <v:path gradientshapeok="t" o:connecttype="rect"/>
              </v:shapetype>
              <v:shape id="Text Box 2" o:spid="_x0000_s1026" type="#_x0000_t202" style="position:absolute;margin-left:0;margin-top:.9pt;width:63.15pt;height:56.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8CwIAAPU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" stroked="f">
                <v:textbox>
                  <w:txbxContent>
                    <w:p w14:paraId="3C7B5985" w14:textId="77777777" w:rsidR="00716F6B" w:rsidRDefault="00716F6B" w:rsidP="00716F6B">
                      <w:r w:rsidRPr="004A09D9">
                        <w:rPr>
                          <w:noProof/>
                        </w:rPr>
                        <w:drawing>
                          <wp:inline distT="0" distB="0" distL="0" distR="0" wp14:anchorId="456D9968" wp14:editId="0F166FD7">
                            <wp:extent cx="517585" cy="517585"/>
                            <wp:effectExtent l="0" t="0" r="0" b="0"/>
                            <wp:docPr id="3"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81" cy="519881"/>
                                    </a:xfrm>
                                    <a:prstGeom prst="rect">
                                      <a:avLst/>
                                    </a:prstGeom>
                                    <a:noFill/>
                                    <a:ln>
                                      <a:noFill/>
                                    </a:ln>
                                  </pic:spPr>
                                </pic:pic>
                              </a:graphicData>
                            </a:graphic>
                          </wp:inline>
                        </w:drawing>
                      </w:r>
                    </w:p>
                  </w:txbxContent>
                </v:textbox>
                <w10:wrap type="square" anchorx="margin"/>
              </v:shape>
            </w:pict>
          </mc:Fallback>
        </mc:AlternateContent>
      </w:r>
    </w:p>
    <w:p w14:paraId="363DE52D"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7F8DCC41"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7DE1E2CE"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5A529BD6"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This product is UKCA marked and fully complies with the relevant UK legislation. </w:t>
      </w:r>
    </w:p>
    <w:p w14:paraId="2E314A78" w14:textId="77777777" w:rsidR="00716F6B" w:rsidRDefault="00716F6B" w:rsidP="00716F6B">
      <w:pPr>
        <w:spacing w:after="0" w:line="240" w:lineRule="auto"/>
        <w:rPr>
          <w:rFonts w:ascii="Arial" w:eastAsia="Times New Roman" w:hAnsi="Arial" w:cs="Times New Roman"/>
          <w:sz w:val="32"/>
          <w:szCs w:val="32"/>
          <w:lang w:eastAsia="en-GB"/>
        </w:rPr>
      </w:pPr>
    </w:p>
    <w:p w14:paraId="6694F650" w14:textId="127682A9" w:rsidR="006B417B" w:rsidRPr="00716F6B" w:rsidRDefault="006B417B" w:rsidP="00716F6B">
      <w:pPr>
        <w:spacing w:after="0" w:line="240" w:lineRule="auto"/>
        <w:rPr>
          <w:rFonts w:ascii="Arial" w:eastAsia="Times New Roman" w:hAnsi="Arial" w:cs="Times New Roman"/>
          <w:sz w:val="32"/>
          <w:szCs w:val="32"/>
          <w:lang w:eastAsia="en-GB"/>
        </w:rPr>
      </w:pPr>
      <w:r>
        <w:rPr>
          <w:noProof/>
        </w:rPr>
        <w:drawing>
          <wp:inline distT="0" distB="0" distL="0" distR="0" wp14:anchorId="7BBA5771" wp14:editId="5CAA75D0">
            <wp:extent cx="657225" cy="885825"/>
            <wp:effectExtent l="0" t="0" r="9525" b="9525"/>
            <wp:docPr id="5" name="Picture 5"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34029C62"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lastRenderedPageBreak/>
        <w:t xml:space="preserve">Please do not throw items marked with this symbol in your bin.  Recycle your electricals and electronic devices </w:t>
      </w:r>
      <w:r w:rsidRPr="00716F6B">
        <w:rPr>
          <w:rFonts w:ascii="Arial" w:eastAsia="Times New Roman" w:hAnsi="Arial" w:cs="Times New Roman"/>
          <w:b/>
          <w:sz w:val="32"/>
          <w:szCs w:val="32"/>
          <w:lang w:eastAsia="en-GB"/>
        </w:rPr>
        <w:t xml:space="preserve">free </w:t>
      </w:r>
      <w:r w:rsidRPr="00716F6B">
        <w:rPr>
          <w:rFonts w:ascii="Arial" w:eastAsia="Times New Roman" w:hAnsi="Arial" w:cs="Times New Roman"/>
          <w:sz w:val="32"/>
          <w:szCs w:val="32"/>
          <w:lang w:eastAsia="en-GB"/>
        </w:rPr>
        <w:t xml:space="preserve">at your local recycling centre. Search for your nearest recycling centre by visiting </w:t>
      </w:r>
      <w:hyperlink r:id="rId14" w:history="1">
        <w:r w:rsidRPr="00A90CE5">
          <w:rPr>
            <w:rFonts w:ascii="Arial" w:eastAsia="Times New Roman" w:hAnsi="Arial" w:cs="Times New Roman"/>
            <w:sz w:val="32"/>
            <w:szCs w:val="32"/>
            <w:lang w:eastAsia="en-GB"/>
          </w:rPr>
          <w:t>www.recyclenow.com</w:t>
        </w:r>
      </w:hyperlink>
      <w:r w:rsidRPr="00716F6B">
        <w:rPr>
          <w:rFonts w:ascii="Arial" w:eastAsia="Times New Roman" w:hAnsi="Arial" w:cs="Times New Roman"/>
          <w:sz w:val="32"/>
          <w:szCs w:val="32"/>
          <w:lang w:eastAsia="en-GB"/>
        </w:rPr>
        <w:t>.</w:t>
      </w:r>
    </w:p>
    <w:p w14:paraId="63363DAE"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32E9337F" w14:textId="77777777" w:rsidR="00716F6B" w:rsidRPr="00716F6B" w:rsidRDefault="00716F6B" w:rsidP="00716F6B">
      <w:pPr>
        <w:keepNext/>
        <w:spacing w:after="100" w:line="240" w:lineRule="auto"/>
        <w:outlineLvl w:val="2"/>
        <w:rPr>
          <w:rFonts w:ascii="Arial" w:eastAsia="Times New Roman" w:hAnsi="Arial" w:cs="Times New Roman"/>
          <w:b/>
          <w:sz w:val="32"/>
          <w:szCs w:val="32"/>
          <w:lang w:eastAsia="en-GB"/>
        </w:rPr>
      </w:pPr>
      <w:r w:rsidRPr="00716F6B">
        <w:rPr>
          <w:rFonts w:ascii="Arial" w:eastAsia="Times New Roman" w:hAnsi="Arial" w:cs="Times New Roman"/>
          <w:b/>
          <w:sz w:val="32"/>
          <w:szCs w:val="32"/>
          <w:lang w:eastAsia="en-GB"/>
        </w:rPr>
        <w:t>Why recycle?</w:t>
      </w:r>
    </w:p>
    <w:p w14:paraId="37696F92"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Unwanted electrical equipment is the UK’s fastest growing type of waste.</w:t>
      </w:r>
    </w:p>
    <w:p w14:paraId="62EA051C"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46D2F18B"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5892A54"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1A29A146"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RNIB are proud to support your local authority in providing local recycling facilities for electrical equipment.</w:t>
      </w:r>
    </w:p>
    <w:p w14:paraId="4A1CBC37" w14:textId="77777777" w:rsidR="00716F6B" w:rsidRPr="00716F6B" w:rsidRDefault="00716F6B" w:rsidP="00716F6B">
      <w:pPr>
        <w:autoSpaceDE w:val="0"/>
        <w:autoSpaceDN w:val="0"/>
        <w:adjustRightInd w:val="0"/>
        <w:spacing w:after="0" w:line="240" w:lineRule="auto"/>
        <w:ind w:right="-46"/>
        <w:rPr>
          <w:rFonts w:ascii="Helvetica" w:eastAsia="Times New Roman" w:hAnsi="Helvetica" w:cs="Arial"/>
          <w:b/>
          <w:sz w:val="32"/>
          <w:szCs w:val="32"/>
          <w:lang w:eastAsia="en-GB"/>
        </w:rPr>
      </w:pPr>
    </w:p>
    <w:p w14:paraId="4B6D7640" w14:textId="77777777" w:rsidR="00716F6B" w:rsidRPr="00716F6B" w:rsidRDefault="00716F6B" w:rsidP="00716F6B">
      <w:pPr>
        <w:spacing w:after="0" w:line="240" w:lineRule="auto"/>
        <w:rPr>
          <w:rFonts w:ascii="Arial" w:eastAsia="Calibri" w:hAnsi="Arial" w:cs="Times New Roman"/>
          <w:sz w:val="32"/>
          <w:szCs w:val="32"/>
          <w:lang w:eastAsia="en-GB"/>
        </w:rPr>
      </w:pPr>
      <w:r w:rsidRPr="00716F6B">
        <w:rPr>
          <w:rFonts w:ascii="Arial" w:eastAsia="Calibri" w:hAnsi="Arial" w:cs="Times New Roman"/>
          <w:sz w:val="32"/>
          <w:szCs w:val="32"/>
          <w:lang w:eastAsia="en-GB"/>
        </w:rPr>
        <w:t>To remind you that old electrical equipment can be recycled, it is now marked with the crossed-out wheeled bin symbol. Please do not throw any electrical equipment (including those marked with this symbol) in your bin.</w:t>
      </w:r>
    </w:p>
    <w:p w14:paraId="415E6126" w14:textId="77777777" w:rsidR="00716F6B" w:rsidRPr="00716F6B" w:rsidRDefault="00716F6B" w:rsidP="00716F6B">
      <w:pPr>
        <w:autoSpaceDE w:val="0"/>
        <w:autoSpaceDN w:val="0"/>
        <w:adjustRightInd w:val="0"/>
        <w:spacing w:after="0" w:line="240" w:lineRule="auto"/>
        <w:rPr>
          <w:rFonts w:ascii="Helvetica" w:eastAsia="Times New Roman" w:hAnsi="Helvetica" w:cs="Arial"/>
          <w:bCs/>
          <w:sz w:val="32"/>
          <w:szCs w:val="32"/>
          <w:lang w:eastAsia="en-GB"/>
        </w:rPr>
      </w:pPr>
    </w:p>
    <w:p w14:paraId="5CC1B7DC" w14:textId="77777777" w:rsidR="00716F6B" w:rsidRPr="00716F6B" w:rsidRDefault="00716F6B" w:rsidP="00716F6B">
      <w:pPr>
        <w:keepNext/>
        <w:spacing w:after="100" w:line="240" w:lineRule="auto"/>
        <w:outlineLvl w:val="2"/>
        <w:rPr>
          <w:rFonts w:ascii="Arial" w:eastAsia="Times New Roman" w:hAnsi="Arial" w:cs="Times New Roman"/>
          <w:b/>
          <w:sz w:val="32"/>
          <w:szCs w:val="32"/>
          <w:lang w:eastAsia="en-GB"/>
        </w:rPr>
      </w:pPr>
      <w:r w:rsidRPr="00716F6B">
        <w:rPr>
          <w:rFonts w:ascii="Arial" w:eastAsia="Times New Roman" w:hAnsi="Arial" w:cs="Times New Roman"/>
          <w:b/>
          <w:sz w:val="32"/>
          <w:szCs w:val="32"/>
          <w:lang w:eastAsia="en-GB"/>
        </w:rPr>
        <w:t>What is WEEE?</w:t>
      </w:r>
    </w:p>
    <w:p w14:paraId="0EB75096" w14:textId="77777777" w:rsidR="00716F6B" w:rsidRPr="00716F6B" w:rsidRDefault="00716F6B" w:rsidP="00716F6B">
      <w:pPr>
        <w:spacing w:after="0" w:line="240" w:lineRule="auto"/>
        <w:rPr>
          <w:rFonts w:ascii="Arial" w:eastAsia="Calibri" w:hAnsi="Arial" w:cs="Times New Roman"/>
          <w:sz w:val="32"/>
          <w:szCs w:val="32"/>
          <w:lang w:eastAsia="en-GB"/>
        </w:rPr>
      </w:pPr>
      <w:r w:rsidRPr="00716F6B">
        <w:rPr>
          <w:rFonts w:ascii="Arial" w:eastAsia="Calibri" w:hAnsi="Arial" w:cs="Times New Roman"/>
          <w:sz w:val="32"/>
          <w:szCs w:val="32"/>
          <w:lang w:eastAsia="en-GB"/>
        </w:rPr>
        <w:t>The Waste Electrical or Electronic Equipment (WEEE) Directive requires countries to maximise separate collection and environmentally friendly processing of these items.</w:t>
      </w:r>
    </w:p>
    <w:p w14:paraId="299B3FEB" w14:textId="77777777" w:rsidR="00716F6B" w:rsidRPr="00716F6B" w:rsidRDefault="00716F6B" w:rsidP="00716F6B">
      <w:pPr>
        <w:autoSpaceDE w:val="0"/>
        <w:autoSpaceDN w:val="0"/>
        <w:adjustRightInd w:val="0"/>
        <w:spacing w:after="0" w:line="240" w:lineRule="auto"/>
        <w:rPr>
          <w:rFonts w:ascii="Helvetica" w:eastAsia="Calibri" w:hAnsi="Helvetica" w:cs="FuturaLT"/>
          <w:sz w:val="32"/>
          <w:szCs w:val="32"/>
          <w:lang w:eastAsia="en-GB"/>
        </w:rPr>
      </w:pPr>
    </w:p>
    <w:p w14:paraId="43EFE167" w14:textId="77777777" w:rsidR="00716F6B" w:rsidRPr="00716F6B" w:rsidRDefault="00716F6B" w:rsidP="00716F6B">
      <w:pPr>
        <w:keepNext/>
        <w:spacing w:after="100" w:line="240" w:lineRule="auto"/>
        <w:outlineLvl w:val="2"/>
        <w:rPr>
          <w:rFonts w:ascii="Arial" w:eastAsia="Times New Roman" w:hAnsi="Arial" w:cs="Times New Roman"/>
          <w:b/>
          <w:sz w:val="32"/>
          <w:szCs w:val="32"/>
          <w:lang w:eastAsia="en-GB"/>
        </w:rPr>
      </w:pPr>
      <w:r w:rsidRPr="00716F6B">
        <w:rPr>
          <w:rFonts w:ascii="Arial" w:eastAsia="Times New Roman" w:hAnsi="Arial" w:cs="Times New Roman"/>
          <w:b/>
          <w:sz w:val="32"/>
          <w:szCs w:val="32"/>
          <w:lang w:eastAsia="en-GB"/>
        </w:rPr>
        <w:t>How are we helping?</w:t>
      </w:r>
    </w:p>
    <w:p w14:paraId="64A70DBF" w14:textId="77777777"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Calibri" w:hAnsi="Arial" w:cs="Times New Roman"/>
          <w:sz w:val="32"/>
          <w:szCs w:val="32"/>
          <w:lang w:eastAsia="en-GB"/>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77C756B6"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35568DC3" w14:textId="2CCD1ECF" w:rsidR="00716F6B" w:rsidRPr="00716F6B" w:rsidRDefault="00716F6B" w:rsidP="00716F6B">
      <w:pPr>
        <w:spacing w:after="0" w:line="240" w:lineRule="auto"/>
        <w:rPr>
          <w:rFonts w:ascii="Arial" w:eastAsia="Times New Roman" w:hAnsi="Arial" w:cs="Times New Roman"/>
          <w:sz w:val="32"/>
          <w:szCs w:val="32"/>
          <w:lang w:eastAsia="en-GB"/>
        </w:rPr>
      </w:pPr>
      <w:r w:rsidRPr="00716F6B">
        <w:rPr>
          <w:rFonts w:ascii="Arial" w:eastAsia="Times New Roman" w:hAnsi="Arial" w:cs="Times New Roman"/>
          <w:sz w:val="32"/>
          <w:szCs w:val="32"/>
          <w:lang w:eastAsia="en-GB"/>
        </w:rPr>
        <w:t xml:space="preserve">Date: </w:t>
      </w:r>
      <w:r w:rsidR="00EC64A4">
        <w:rPr>
          <w:rFonts w:ascii="Arial" w:eastAsia="Times New Roman" w:hAnsi="Arial" w:cs="Times New Roman"/>
          <w:sz w:val="32"/>
          <w:szCs w:val="32"/>
          <w:lang w:eastAsia="en-GB"/>
        </w:rPr>
        <w:t>July</w:t>
      </w:r>
      <w:r w:rsidRPr="00716F6B">
        <w:rPr>
          <w:rFonts w:ascii="Arial" w:eastAsia="Times New Roman" w:hAnsi="Arial" w:cs="Times New Roman"/>
          <w:sz w:val="32"/>
          <w:szCs w:val="32"/>
          <w:lang w:eastAsia="en-GB"/>
        </w:rPr>
        <w:t xml:space="preserve"> 2022.</w:t>
      </w:r>
    </w:p>
    <w:p w14:paraId="54893F3D" w14:textId="77777777" w:rsidR="00716F6B" w:rsidRPr="00716F6B" w:rsidRDefault="00716F6B" w:rsidP="00716F6B">
      <w:pPr>
        <w:spacing w:after="0" w:line="240" w:lineRule="auto"/>
        <w:rPr>
          <w:rFonts w:ascii="Arial" w:eastAsia="Times New Roman" w:hAnsi="Arial" w:cs="Times New Roman"/>
          <w:sz w:val="32"/>
          <w:szCs w:val="32"/>
          <w:lang w:eastAsia="en-GB"/>
        </w:rPr>
      </w:pPr>
    </w:p>
    <w:p w14:paraId="304BF95A" w14:textId="77777777" w:rsidR="00716F6B" w:rsidRPr="00716F6B" w:rsidRDefault="00716F6B" w:rsidP="00716F6B">
      <w:pPr>
        <w:spacing w:after="0"/>
        <w:rPr>
          <w:rFonts w:ascii="Arial" w:eastAsia="Times New Roman" w:hAnsi="Arial" w:cs="Arial"/>
          <w:sz w:val="32"/>
          <w:szCs w:val="32"/>
          <w:lang w:eastAsia="en-GB"/>
        </w:rPr>
      </w:pPr>
      <w:r w:rsidRPr="00716F6B">
        <w:rPr>
          <w:rFonts w:ascii="Arial" w:eastAsia="Times New Roman" w:hAnsi="Arial" w:cs="Arial"/>
          <w:sz w:val="32"/>
          <w:szCs w:val="32"/>
          <w:lang w:eastAsia="en-GB"/>
        </w:rPr>
        <w:t>© RNIB</w:t>
      </w:r>
    </w:p>
    <w:bookmarkEnd w:id="0"/>
    <w:bookmarkEnd w:id="17"/>
    <w:p w14:paraId="6DA9C4A3" w14:textId="77777777" w:rsidR="00716F6B" w:rsidRPr="00716F6B" w:rsidRDefault="00716F6B" w:rsidP="00716F6B">
      <w:pPr>
        <w:spacing w:after="0" w:line="240" w:lineRule="auto"/>
        <w:rPr>
          <w:rFonts w:ascii="Arial" w:eastAsia="Times New Roman" w:hAnsi="Arial" w:cs="Arial"/>
          <w:sz w:val="32"/>
          <w:szCs w:val="32"/>
          <w:lang w:eastAsia="en-GB"/>
        </w:rPr>
      </w:pPr>
    </w:p>
    <w:p w14:paraId="58295880" w14:textId="192EECE5" w:rsidR="00E76C54" w:rsidRDefault="00E76C54"/>
    <w:sectPr w:rsidR="00E76C54" w:rsidSect="00AB0FA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595F" w14:textId="77777777" w:rsidR="00F756CF" w:rsidRDefault="00F756CF">
      <w:pPr>
        <w:spacing w:after="0" w:line="240" w:lineRule="auto"/>
      </w:pPr>
      <w:r>
        <w:separator/>
      </w:r>
    </w:p>
  </w:endnote>
  <w:endnote w:type="continuationSeparator" w:id="0">
    <w:p w14:paraId="16E28667" w14:textId="77777777" w:rsidR="00F756CF" w:rsidRDefault="00F756CF">
      <w:pPr>
        <w:spacing w:after="0" w:line="240" w:lineRule="auto"/>
      </w:pPr>
      <w:r>
        <w:continuationSeparator/>
      </w:r>
    </w:p>
  </w:endnote>
  <w:endnote w:type="continuationNotice" w:id="1">
    <w:p w14:paraId="26FBFF1F" w14:textId="77777777" w:rsidR="00DB757B" w:rsidRDefault="00DB7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9300" w14:textId="77777777" w:rsidR="00905776" w:rsidRPr="00654AEB" w:rsidRDefault="00DD16C9" w:rsidP="00654AEB">
    <w:pPr>
      <w:pStyle w:val="Footer"/>
      <w:tabs>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CE53" w14:textId="77777777" w:rsidR="00F756CF" w:rsidRDefault="00F756CF">
      <w:pPr>
        <w:spacing w:after="0" w:line="240" w:lineRule="auto"/>
      </w:pPr>
      <w:r>
        <w:separator/>
      </w:r>
    </w:p>
  </w:footnote>
  <w:footnote w:type="continuationSeparator" w:id="0">
    <w:p w14:paraId="5CACB1EF" w14:textId="77777777" w:rsidR="00F756CF" w:rsidRDefault="00F756CF">
      <w:pPr>
        <w:spacing w:after="0" w:line="240" w:lineRule="auto"/>
      </w:pPr>
      <w:r>
        <w:continuationSeparator/>
      </w:r>
    </w:p>
  </w:footnote>
  <w:footnote w:type="continuationNotice" w:id="1">
    <w:p w14:paraId="50C1457A" w14:textId="77777777" w:rsidR="00DB757B" w:rsidRDefault="00DB75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96"/>
    <w:multiLevelType w:val="hybridMultilevel"/>
    <w:tmpl w:val="AB9A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53960"/>
    <w:multiLevelType w:val="hybridMultilevel"/>
    <w:tmpl w:val="BD9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8B7D7D"/>
    <w:multiLevelType w:val="hybridMultilevel"/>
    <w:tmpl w:val="0F440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B"/>
    <w:rsid w:val="00022B29"/>
    <w:rsid w:val="000C4A04"/>
    <w:rsid w:val="000D1BE3"/>
    <w:rsid w:val="000D4E52"/>
    <w:rsid w:val="000E793F"/>
    <w:rsid w:val="00115F7B"/>
    <w:rsid w:val="0015292E"/>
    <w:rsid w:val="001A66DD"/>
    <w:rsid w:val="001F05D0"/>
    <w:rsid w:val="00203207"/>
    <w:rsid w:val="00222576"/>
    <w:rsid w:val="00282E3D"/>
    <w:rsid w:val="002B5646"/>
    <w:rsid w:val="00303F73"/>
    <w:rsid w:val="0037667F"/>
    <w:rsid w:val="003842A8"/>
    <w:rsid w:val="003D23EF"/>
    <w:rsid w:val="003D32DD"/>
    <w:rsid w:val="004313BD"/>
    <w:rsid w:val="00433A8F"/>
    <w:rsid w:val="00453701"/>
    <w:rsid w:val="00474060"/>
    <w:rsid w:val="004A3120"/>
    <w:rsid w:val="005062EF"/>
    <w:rsid w:val="00583B64"/>
    <w:rsid w:val="00591596"/>
    <w:rsid w:val="006036CA"/>
    <w:rsid w:val="006427BD"/>
    <w:rsid w:val="006A0C12"/>
    <w:rsid w:val="006B417B"/>
    <w:rsid w:val="006D6975"/>
    <w:rsid w:val="00716F6B"/>
    <w:rsid w:val="007D3EDF"/>
    <w:rsid w:val="007F6356"/>
    <w:rsid w:val="008279AF"/>
    <w:rsid w:val="008A1D80"/>
    <w:rsid w:val="008C0651"/>
    <w:rsid w:val="008C2F51"/>
    <w:rsid w:val="00934FF4"/>
    <w:rsid w:val="00935E56"/>
    <w:rsid w:val="009864CA"/>
    <w:rsid w:val="0099698C"/>
    <w:rsid w:val="00A065D7"/>
    <w:rsid w:val="00A10E55"/>
    <w:rsid w:val="00A6707F"/>
    <w:rsid w:val="00A90CE5"/>
    <w:rsid w:val="00AB6A0B"/>
    <w:rsid w:val="00AE28BD"/>
    <w:rsid w:val="00AE5B7C"/>
    <w:rsid w:val="00B07C7B"/>
    <w:rsid w:val="00B11E04"/>
    <w:rsid w:val="00B24283"/>
    <w:rsid w:val="00B859DE"/>
    <w:rsid w:val="00C317F2"/>
    <w:rsid w:val="00C528E6"/>
    <w:rsid w:val="00C93CCD"/>
    <w:rsid w:val="00CE6EDA"/>
    <w:rsid w:val="00D23423"/>
    <w:rsid w:val="00D23CC0"/>
    <w:rsid w:val="00D50BE0"/>
    <w:rsid w:val="00D63043"/>
    <w:rsid w:val="00D66AB5"/>
    <w:rsid w:val="00D97530"/>
    <w:rsid w:val="00DB757B"/>
    <w:rsid w:val="00DD16C9"/>
    <w:rsid w:val="00DD6948"/>
    <w:rsid w:val="00DF39E0"/>
    <w:rsid w:val="00E13433"/>
    <w:rsid w:val="00E23459"/>
    <w:rsid w:val="00E76C54"/>
    <w:rsid w:val="00E96A2F"/>
    <w:rsid w:val="00EC64A4"/>
    <w:rsid w:val="00F5392F"/>
    <w:rsid w:val="00F756CF"/>
    <w:rsid w:val="00FC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46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B6A0B"/>
    <w:pPr>
      <w:keepNext/>
      <w:spacing w:after="120" w:line="240" w:lineRule="auto"/>
      <w:outlineLvl w:val="1"/>
    </w:pPr>
    <w:rPr>
      <w:rFonts w:ascii="Arial" w:eastAsia="Times New Roman" w:hAnsi="Arial" w:cs="Times New Roman"/>
      <w:b/>
      <w:sz w:val="36"/>
      <w:szCs w:val="20"/>
      <w:lang w:eastAsia="en-GB"/>
    </w:rPr>
  </w:style>
  <w:style w:type="paragraph" w:styleId="Heading3">
    <w:name w:val="heading 3"/>
    <w:basedOn w:val="Normal"/>
    <w:next w:val="Normal"/>
    <w:link w:val="Heading3Char"/>
    <w:qFormat/>
    <w:rsid w:val="00AB6A0B"/>
    <w:pPr>
      <w:keepNext/>
      <w:spacing w:after="100" w:line="240" w:lineRule="auto"/>
      <w:outlineLvl w:val="2"/>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6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6B"/>
  </w:style>
  <w:style w:type="paragraph" w:styleId="Header">
    <w:name w:val="header"/>
    <w:basedOn w:val="Normal"/>
    <w:link w:val="HeaderChar"/>
    <w:uiPriority w:val="99"/>
    <w:unhideWhenUsed/>
    <w:rsid w:val="0015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2E"/>
  </w:style>
  <w:style w:type="paragraph" w:styleId="ListParagraph">
    <w:name w:val="List Paragraph"/>
    <w:basedOn w:val="Normal"/>
    <w:uiPriority w:val="34"/>
    <w:qFormat/>
    <w:rsid w:val="005062EF"/>
    <w:pPr>
      <w:ind w:left="720"/>
      <w:contextualSpacing/>
    </w:pPr>
  </w:style>
  <w:style w:type="character" w:customStyle="1" w:styleId="Heading2Char">
    <w:name w:val="Heading 2 Char"/>
    <w:basedOn w:val="DefaultParagraphFont"/>
    <w:link w:val="Heading2"/>
    <w:rsid w:val="00AB6A0B"/>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AB6A0B"/>
    <w:rPr>
      <w:rFonts w:ascii="Arial" w:eastAsia="Times New Roman" w:hAnsi="Arial"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SharedWithUsers xmlns="4b01f790-0a8e-431b-b7ca-102e653facec">
      <UserInfo>
        <DisplayName>Lynda Morrow</DisplayName>
        <AccountId>17</AccountId>
        <AccountType/>
      </UserInfo>
    </SharedWithUsers>
  </documentManagement>
</p:properties>
</file>

<file path=customXml/itemProps1.xml><?xml version="1.0" encoding="utf-8"?>
<ds:datastoreItem xmlns:ds="http://schemas.openxmlformats.org/officeDocument/2006/customXml" ds:itemID="{D1546C80-0649-47D2-8030-DC9FFD86E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1F9D8-8939-4C04-8B41-2AC1D09774FD}">
  <ds:schemaRefs>
    <ds:schemaRef ds:uri="http://schemas.microsoft.com/sharepoint/v3/contenttype/forms"/>
  </ds:schemaRefs>
</ds:datastoreItem>
</file>

<file path=customXml/itemProps3.xml><?xml version="1.0" encoding="utf-8"?>
<ds:datastoreItem xmlns:ds="http://schemas.openxmlformats.org/officeDocument/2006/customXml" ds:itemID="{E9C3C4FA-AF16-4199-AC4B-51E81881FB28}">
  <ds:schemaRefs>
    <ds:schemaRef ds:uri="http://schemas.microsoft.com/office/2006/metadata/properties"/>
    <ds:schemaRef ds:uri="http://schemas.microsoft.com/office/infopath/2007/PartnerControls"/>
    <ds:schemaRef ds:uri="fede0b3c-0d40-48ca-85f7-1f52d53bacb3"/>
    <ds:schemaRef ds:uri="4b01f790-0a8e-431b-b7ca-102e653fac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2022-09-22T12:53:00Z</dcterms:created>
  <dcterms:modified xsi:type="dcterms:W3CDTF">2022-09-22T12:53:00Z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