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81D27" w14:textId="77777777" w:rsidR="007A063F" w:rsidRDefault="00092B62" w:rsidP="007A063F">
      <w:r>
        <w:rPr>
          <w:noProof/>
        </w:rPr>
        <w:pict w14:anchorId="56181D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RNIB See differently logo." style="width:103.5pt;height:75.75pt;visibility:visible;mso-wrap-style:square">
            <v:imagedata r:id="rId10" o:title="RNIB See differently logo"/>
          </v:shape>
        </w:pict>
      </w:r>
    </w:p>
    <w:p w14:paraId="56181D28" w14:textId="77777777" w:rsidR="00CA586D" w:rsidRDefault="00CA586D" w:rsidP="00CA586D">
      <w:pPr>
        <w:pStyle w:val="Heading1"/>
      </w:pPr>
      <w:bookmarkStart w:id="0" w:name="_Toc316465615"/>
    </w:p>
    <w:p w14:paraId="56181D29" w14:textId="77777777" w:rsidR="00E159FE" w:rsidRPr="00482C8C" w:rsidRDefault="00E159FE" w:rsidP="00CA586D">
      <w:pPr>
        <w:pStyle w:val="Heading1"/>
      </w:pPr>
      <w:r w:rsidRPr="00482C8C">
        <w:t xml:space="preserve">Talking </w:t>
      </w:r>
      <w:r w:rsidR="00B45D49">
        <w:t>m</w:t>
      </w:r>
      <w:r w:rsidRPr="00482C8C">
        <w:t xml:space="preserve">easuring </w:t>
      </w:r>
      <w:r w:rsidR="00B45D49">
        <w:t>j</w:t>
      </w:r>
      <w:r w:rsidRPr="00482C8C">
        <w:t>ug</w:t>
      </w:r>
      <w:r w:rsidR="00CA586D">
        <w:t xml:space="preserve"> (</w:t>
      </w:r>
      <w:r w:rsidRPr="00482C8C">
        <w:t>DK89</w:t>
      </w:r>
      <w:r w:rsidR="00CA586D">
        <w:t>)</w:t>
      </w:r>
    </w:p>
    <w:p w14:paraId="56181D2A" w14:textId="77777777" w:rsidR="00E159FE" w:rsidRDefault="00E159FE" w:rsidP="00763E57">
      <w:bookmarkStart w:id="1" w:name="_Toc293495616"/>
      <w:bookmarkEnd w:id="0"/>
    </w:p>
    <w:p w14:paraId="56181D2B" w14:textId="77777777" w:rsidR="00CA586D" w:rsidRDefault="00CA586D" w:rsidP="00CA586D">
      <w:pPr>
        <w:autoSpaceDE w:val="0"/>
        <w:autoSpaceDN w:val="0"/>
        <w:adjustRightInd w:val="0"/>
        <w:rPr>
          <w:rFonts w:cs="Arial"/>
          <w:szCs w:val="28"/>
        </w:rPr>
      </w:pPr>
      <w:r>
        <w:rPr>
          <w:rFonts w:cs="Arial"/>
          <w:szCs w:val="28"/>
        </w:rPr>
        <w:t xml:space="preserve">Thank you for purchasing from RNIB. For hygiene reasons this product is non-returnable unless faulty, or it can be returned within 14 days if unsuitable, in an unopened and as new condition. If, unfortunately the item is unsuitable and it meets the unopened and as new criteria, please contact us within 14 days of receipt to obtain your returns number. For further details and guidance on returning faulty items, please see the Terms and conditions of sale and </w:t>
      </w:r>
      <w:proofErr w:type="gramStart"/>
      <w:r>
        <w:rPr>
          <w:rFonts w:cs="Arial"/>
          <w:szCs w:val="28"/>
        </w:rPr>
        <w:t>How</w:t>
      </w:r>
      <w:proofErr w:type="gramEnd"/>
      <w:r>
        <w:rPr>
          <w:rFonts w:cs="Arial"/>
          <w:szCs w:val="28"/>
        </w:rPr>
        <w:t xml:space="preserve"> to contact RNIB sections of this instruction manual.</w:t>
      </w:r>
    </w:p>
    <w:p w14:paraId="56181D2C" w14:textId="77777777" w:rsidR="00CA586D" w:rsidRDefault="00CA586D" w:rsidP="00763E57"/>
    <w:p w14:paraId="56181D2D" w14:textId="77777777" w:rsidR="00763E57" w:rsidRDefault="00763E57" w:rsidP="00763E57">
      <w:r>
        <w:t xml:space="preserve">Please retain these instructions for future reference. </w:t>
      </w:r>
      <w:r w:rsidRPr="00CD712F">
        <w:t xml:space="preserve">These instructions are also available in other formats. </w:t>
      </w:r>
    </w:p>
    <w:p w14:paraId="56181D2E" w14:textId="77777777" w:rsidR="00763E57" w:rsidRDefault="00763E57" w:rsidP="00763E57"/>
    <w:p w14:paraId="56181D2F" w14:textId="77777777" w:rsidR="00D30BEE" w:rsidRDefault="00D30BEE" w:rsidP="00CA586D">
      <w:pPr>
        <w:pStyle w:val="Heading2"/>
      </w:pPr>
      <w:bookmarkStart w:id="2" w:name="_Toc243448109"/>
      <w:bookmarkStart w:id="3" w:name="_Toc378689204"/>
      <w:bookmarkEnd w:id="1"/>
      <w:r>
        <w:t>General description</w:t>
      </w:r>
      <w:bookmarkEnd w:id="2"/>
      <w:bookmarkEnd w:id="3"/>
    </w:p>
    <w:p w14:paraId="56181D30" w14:textId="77777777" w:rsidR="00D30BEE" w:rsidRDefault="00D30BEE" w:rsidP="00D30BEE">
      <w:pPr>
        <w:shd w:val="clear" w:color="auto" w:fill="FFFFFF"/>
        <w:rPr>
          <w:rFonts w:cs="Arial"/>
          <w:color w:val="000000"/>
          <w:szCs w:val="28"/>
        </w:rPr>
      </w:pPr>
      <w:r>
        <w:rPr>
          <w:rFonts w:cs="Arial"/>
          <w:color w:val="000000"/>
          <w:szCs w:val="28"/>
        </w:rPr>
        <w:t xml:space="preserve">This talking measuring jug </w:t>
      </w:r>
      <w:r w:rsidRPr="00AD0361">
        <w:rPr>
          <w:rFonts w:cs="Arial"/>
          <w:color w:val="000000"/>
          <w:szCs w:val="28"/>
        </w:rPr>
        <w:t xml:space="preserve">announces the measurements in imperial </w:t>
      </w:r>
      <w:r>
        <w:rPr>
          <w:rFonts w:cs="Arial"/>
          <w:color w:val="000000"/>
          <w:szCs w:val="28"/>
        </w:rPr>
        <w:t>or metric in a natural male English voice. The contents being measured are spoken either automatically when poured into the jug or you can press a button for an announcement. You</w:t>
      </w:r>
      <w:r w:rsidRPr="00AD0361">
        <w:rPr>
          <w:rFonts w:cs="Arial"/>
          <w:color w:val="000000"/>
          <w:szCs w:val="28"/>
        </w:rPr>
        <w:t xml:space="preserve"> can </w:t>
      </w:r>
      <w:r>
        <w:rPr>
          <w:rFonts w:cs="Arial"/>
          <w:color w:val="000000"/>
          <w:szCs w:val="28"/>
        </w:rPr>
        <w:t xml:space="preserve">also </w:t>
      </w:r>
      <w:r w:rsidRPr="00AD0361">
        <w:rPr>
          <w:rFonts w:cs="Arial"/>
          <w:color w:val="000000"/>
          <w:szCs w:val="28"/>
        </w:rPr>
        <w:t xml:space="preserve">convert readings between </w:t>
      </w:r>
      <w:r>
        <w:rPr>
          <w:rFonts w:cs="Arial"/>
          <w:color w:val="000000"/>
          <w:szCs w:val="28"/>
        </w:rPr>
        <w:t>imperial and metric</w:t>
      </w:r>
      <w:r w:rsidRPr="00AD0361">
        <w:rPr>
          <w:rFonts w:cs="Arial"/>
          <w:color w:val="000000"/>
          <w:szCs w:val="28"/>
        </w:rPr>
        <w:t>.</w:t>
      </w:r>
    </w:p>
    <w:p w14:paraId="56181D31" w14:textId="77777777" w:rsidR="003B46C0" w:rsidRDefault="003B46C0" w:rsidP="00D30BEE">
      <w:pPr>
        <w:shd w:val="clear" w:color="auto" w:fill="FFFFFF"/>
        <w:rPr>
          <w:rFonts w:cs="Arial"/>
          <w:color w:val="000000"/>
          <w:szCs w:val="28"/>
        </w:rPr>
      </w:pPr>
    </w:p>
    <w:p w14:paraId="56181D32" w14:textId="77777777" w:rsidR="00D30BEE" w:rsidRPr="004C2BEE" w:rsidRDefault="00D30BEE" w:rsidP="00D30BEE">
      <w:pPr>
        <w:shd w:val="clear" w:color="auto" w:fill="FFFFFF"/>
        <w:rPr>
          <w:rFonts w:cs="Arial"/>
          <w:b/>
          <w:color w:val="000000"/>
          <w:szCs w:val="28"/>
        </w:rPr>
      </w:pPr>
      <w:r>
        <w:rPr>
          <w:rFonts w:cs="Arial"/>
          <w:b/>
          <w:color w:val="000000"/>
          <w:szCs w:val="28"/>
        </w:rPr>
        <w:t xml:space="preserve">Please note: </w:t>
      </w:r>
      <w:r w:rsidRPr="004C2BEE">
        <w:rPr>
          <w:rFonts w:cs="Arial"/>
          <w:color w:val="000000"/>
          <w:szCs w:val="28"/>
        </w:rPr>
        <w:t xml:space="preserve">Batteries </w:t>
      </w:r>
      <w:r w:rsidR="00CA586D">
        <w:rPr>
          <w:rFonts w:cs="Arial"/>
          <w:color w:val="000000"/>
          <w:szCs w:val="28"/>
        </w:rPr>
        <w:t xml:space="preserve">are </w:t>
      </w:r>
      <w:r w:rsidRPr="004C2BEE">
        <w:rPr>
          <w:rFonts w:cs="Arial"/>
          <w:color w:val="000000"/>
          <w:szCs w:val="28"/>
        </w:rPr>
        <w:t xml:space="preserve">included; replacement </w:t>
      </w:r>
      <w:r w:rsidR="00CA586D">
        <w:rPr>
          <w:rFonts w:cs="Arial"/>
          <w:color w:val="000000"/>
          <w:szCs w:val="28"/>
        </w:rPr>
        <w:t xml:space="preserve">9V </w:t>
      </w:r>
      <w:r w:rsidRPr="004C2BEE">
        <w:rPr>
          <w:rFonts w:cs="Arial"/>
          <w:color w:val="000000"/>
          <w:szCs w:val="28"/>
        </w:rPr>
        <w:t>batteries</w:t>
      </w:r>
      <w:r>
        <w:rPr>
          <w:rFonts w:cs="Arial"/>
          <w:color w:val="000000"/>
          <w:szCs w:val="28"/>
        </w:rPr>
        <w:t xml:space="preserve"> are</w:t>
      </w:r>
      <w:r w:rsidRPr="004C2BEE">
        <w:rPr>
          <w:rFonts w:cs="Arial"/>
          <w:color w:val="000000"/>
          <w:szCs w:val="28"/>
        </w:rPr>
        <w:t xml:space="preserve"> available </w:t>
      </w:r>
      <w:r w:rsidR="00CA586D">
        <w:rPr>
          <w:rFonts w:cs="Arial"/>
          <w:color w:val="000000"/>
          <w:szCs w:val="28"/>
        </w:rPr>
        <w:t>to purchase from</w:t>
      </w:r>
      <w:r w:rsidRPr="004C2BEE">
        <w:rPr>
          <w:rFonts w:cs="Arial"/>
          <w:color w:val="000000"/>
          <w:szCs w:val="28"/>
        </w:rPr>
        <w:t xml:space="preserve"> RNIB</w:t>
      </w:r>
      <w:r w:rsidR="00CA586D">
        <w:rPr>
          <w:rFonts w:cs="Arial"/>
          <w:color w:val="000000"/>
          <w:szCs w:val="28"/>
        </w:rPr>
        <w:t>.</w:t>
      </w:r>
    </w:p>
    <w:p w14:paraId="56181D33" w14:textId="77777777" w:rsidR="00D30BEE" w:rsidRDefault="00D30BEE" w:rsidP="00D30BEE"/>
    <w:p w14:paraId="56181D34" w14:textId="77777777" w:rsidR="00D30BEE" w:rsidRDefault="00D30BEE" w:rsidP="00D30BEE">
      <w:pPr>
        <w:pStyle w:val="Heading2"/>
      </w:pPr>
      <w:bookmarkStart w:id="4" w:name="_Toc293495618"/>
      <w:bookmarkStart w:id="5" w:name="_Toc378689206"/>
      <w:bookmarkStart w:id="6" w:name="_Toc237831394"/>
      <w:bookmarkStart w:id="7" w:name="_Toc240353899"/>
      <w:r>
        <w:t>Orientation</w:t>
      </w:r>
      <w:bookmarkEnd w:id="4"/>
      <w:bookmarkEnd w:id="5"/>
    </w:p>
    <w:p w14:paraId="56181D35" w14:textId="77777777" w:rsidR="00D30BEE" w:rsidRPr="00482C8C" w:rsidRDefault="00D30BEE" w:rsidP="00D30BEE">
      <w:r>
        <w:t xml:space="preserve">The main unit is a solid plastic mould which incorporates the carry handle, the base for the plastic jug, and the function buttons. </w:t>
      </w:r>
      <w:r w:rsidRPr="00482C8C">
        <w:t xml:space="preserve">The </w:t>
      </w:r>
      <w:r>
        <w:t xml:space="preserve">removable plastic </w:t>
      </w:r>
      <w:r w:rsidRPr="00482C8C">
        <w:t xml:space="preserve">jug is attached to the base by placing it in position </w:t>
      </w:r>
      <w:r>
        <w:t>with the lip facing away from the unit and then clipping it in place.</w:t>
      </w:r>
    </w:p>
    <w:p w14:paraId="56181D36" w14:textId="77777777" w:rsidR="00D30BEE" w:rsidRPr="00AD0361" w:rsidRDefault="00D30BEE" w:rsidP="00D30BEE"/>
    <w:p w14:paraId="56181D37" w14:textId="77777777" w:rsidR="00D30BEE" w:rsidRPr="00482C8C" w:rsidRDefault="00D30BEE" w:rsidP="00D30BEE">
      <w:r w:rsidRPr="00482C8C">
        <w:t xml:space="preserve">There are </w:t>
      </w:r>
      <w:r>
        <w:t>four</w:t>
      </w:r>
      <w:r w:rsidRPr="00482C8C">
        <w:t xml:space="preserve"> operating buttons</w:t>
      </w:r>
      <w:r>
        <w:t xml:space="preserve"> on the unit</w:t>
      </w:r>
      <w:r w:rsidRPr="00482C8C">
        <w:t xml:space="preserve">. </w:t>
      </w:r>
      <w:r>
        <w:t xml:space="preserve">The </w:t>
      </w:r>
      <w:r w:rsidRPr="0057047F">
        <w:rPr>
          <w:b/>
        </w:rPr>
        <w:t>Speak</w:t>
      </w:r>
      <w:r>
        <w:t xml:space="preserve"> button is located on top of the </w:t>
      </w:r>
      <w:r w:rsidRPr="00482C8C">
        <w:t xml:space="preserve">handle </w:t>
      </w:r>
      <w:r>
        <w:t xml:space="preserve">and three further buttons are positioned on the side of </w:t>
      </w:r>
      <w:r>
        <w:lastRenderedPageBreak/>
        <w:t xml:space="preserve">the unit, with the handle facing towards the right. From top to bottom these are: </w:t>
      </w:r>
      <w:r w:rsidRPr="0057047F">
        <w:rPr>
          <w:b/>
        </w:rPr>
        <w:t>Zero</w:t>
      </w:r>
      <w:r>
        <w:t xml:space="preserve">, </w:t>
      </w:r>
      <w:r w:rsidRPr="0057047F">
        <w:rPr>
          <w:b/>
        </w:rPr>
        <w:t>Units</w:t>
      </w:r>
      <w:r>
        <w:t xml:space="preserve"> and </w:t>
      </w:r>
      <w:r w:rsidRPr="0057047F">
        <w:rPr>
          <w:b/>
        </w:rPr>
        <w:t>Liquid</w:t>
      </w:r>
      <w:r>
        <w:t xml:space="preserve">. </w:t>
      </w:r>
    </w:p>
    <w:p w14:paraId="56181D38" w14:textId="77777777" w:rsidR="00D30BEE" w:rsidRPr="00482C8C" w:rsidRDefault="00D30BEE" w:rsidP="00D30BEE"/>
    <w:p w14:paraId="56181D39" w14:textId="77777777" w:rsidR="00D30BEE" w:rsidRPr="00E84FDA" w:rsidRDefault="00D30BEE" w:rsidP="00D30BEE">
      <w:r w:rsidRPr="00E84FDA">
        <w:rPr>
          <w:rStyle w:val="capitals"/>
          <w:b/>
        </w:rPr>
        <w:t>Speak button:</w:t>
      </w:r>
      <w:r w:rsidRPr="00E84FDA">
        <w:t xml:space="preserve"> Press this button to hear the announcement of a measurement. </w:t>
      </w:r>
      <w:r w:rsidR="00C83750">
        <w:t>T</w:t>
      </w:r>
      <w:r w:rsidRPr="00E84FDA">
        <w:t xml:space="preserve">he unit </w:t>
      </w:r>
      <w:proofErr w:type="gramStart"/>
      <w:r w:rsidRPr="00E84FDA">
        <w:t>will</w:t>
      </w:r>
      <w:proofErr w:type="gramEnd"/>
      <w:r w:rsidR="00C83750">
        <w:t xml:space="preserve"> however,</w:t>
      </w:r>
      <w:r w:rsidRPr="00E84FDA">
        <w:t xml:space="preserve"> automatically speak the measurement when a liquid is poured into the jug. If no button has been pressed within the previous 30 seconds the jug will indicate the liquid being measured followed by the amount, otherwise only the amount will be spoken.</w:t>
      </w:r>
    </w:p>
    <w:p w14:paraId="56181D3A" w14:textId="77777777" w:rsidR="00D30BEE" w:rsidRPr="00482C8C" w:rsidRDefault="00D30BEE" w:rsidP="00D30BEE"/>
    <w:p w14:paraId="56181D3B" w14:textId="77777777" w:rsidR="00D30BEE" w:rsidRDefault="00D30BEE" w:rsidP="00D30BEE">
      <w:r w:rsidRPr="0057047F">
        <w:rPr>
          <w:rStyle w:val="capitals"/>
          <w:b/>
        </w:rPr>
        <w:t>Zero button:</w:t>
      </w:r>
      <w:r w:rsidRPr="00482C8C">
        <w:t xml:space="preserve"> Used to reset the measurement to </w:t>
      </w:r>
      <w:r>
        <w:t>z</w:t>
      </w:r>
      <w:r w:rsidRPr="00482C8C">
        <w:t xml:space="preserve">ero. This can be done </w:t>
      </w:r>
      <w:r>
        <w:t>when measuring multiple ingredients. For example,</w:t>
      </w:r>
      <w:r w:rsidRPr="00482C8C">
        <w:t xml:space="preserve"> if you have a recipe which requires you </w:t>
      </w:r>
      <w:r>
        <w:t xml:space="preserve">to </w:t>
      </w:r>
      <w:r w:rsidRPr="00482C8C">
        <w:t xml:space="preserve">add a specific amount of milk to a cake mix </w:t>
      </w:r>
      <w:r>
        <w:t xml:space="preserve">then </w:t>
      </w:r>
      <w:r w:rsidRPr="00482C8C">
        <w:t>you could a</w:t>
      </w:r>
      <w:r>
        <w:t xml:space="preserve">dd the mix to the jug, press </w:t>
      </w:r>
      <w:r w:rsidRPr="00684D72">
        <w:rPr>
          <w:b/>
        </w:rPr>
        <w:t>Zero</w:t>
      </w:r>
      <w:r w:rsidRPr="00482C8C">
        <w:t xml:space="preserve"> then measure the milk while adding it to the mix. This is known as a </w:t>
      </w:r>
      <w:r>
        <w:t>Tare</w:t>
      </w:r>
      <w:r w:rsidRPr="00482C8C">
        <w:t xml:space="preserve"> function. </w:t>
      </w:r>
    </w:p>
    <w:p w14:paraId="56181D3C" w14:textId="77777777" w:rsidR="00D30BEE" w:rsidRDefault="00D30BEE" w:rsidP="00D30BEE"/>
    <w:p w14:paraId="56181D3D" w14:textId="77777777" w:rsidR="00D30BEE" w:rsidRPr="00482C8C" w:rsidRDefault="00D30BEE" w:rsidP="00D30BEE">
      <w:r w:rsidRPr="00684D72">
        <w:rPr>
          <w:b/>
        </w:rPr>
        <w:t xml:space="preserve">Please note: </w:t>
      </w:r>
      <w:r w:rsidRPr="00482C8C">
        <w:t>The jug cannot read less than zero</w:t>
      </w:r>
      <w:r>
        <w:t>,</w:t>
      </w:r>
      <w:r w:rsidRPr="00482C8C">
        <w:t xml:space="preserve"> so if you press the </w:t>
      </w:r>
      <w:r w:rsidRPr="00684D72">
        <w:rPr>
          <w:b/>
        </w:rPr>
        <w:t>Zero</w:t>
      </w:r>
      <w:r w:rsidRPr="00482C8C">
        <w:t xml:space="preserve"> button and remove some of the contents it will continue to say </w:t>
      </w:r>
      <w:r>
        <w:t>“zero”</w:t>
      </w:r>
      <w:r w:rsidRPr="00482C8C">
        <w:t xml:space="preserve">. If you have used the </w:t>
      </w:r>
      <w:r>
        <w:t>Tare</w:t>
      </w:r>
      <w:r w:rsidRPr="00482C8C">
        <w:t xml:space="preserve"> function it is important to remember</w:t>
      </w:r>
      <w:r>
        <w:t xml:space="preserve"> before taking new measurements</w:t>
      </w:r>
      <w:r w:rsidRPr="00482C8C">
        <w:t xml:space="preserve"> to press </w:t>
      </w:r>
      <w:r>
        <w:t xml:space="preserve">the </w:t>
      </w:r>
      <w:r w:rsidRPr="00684D72">
        <w:rPr>
          <w:b/>
        </w:rPr>
        <w:t>Zero</w:t>
      </w:r>
      <w:r>
        <w:t xml:space="preserve"> button</w:t>
      </w:r>
      <w:r w:rsidRPr="00482C8C">
        <w:t xml:space="preserve"> again with the jug empty.</w:t>
      </w:r>
    </w:p>
    <w:p w14:paraId="56181D3E" w14:textId="77777777" w:rsidR="00D30BEE" w:rsidRPr="00482C8C" w:rsidRDefault="00D30BEE" w:rsidP="00D30BEE"/>
    <w:p w14:paraId="56181D3F" w14:textId="77777777" w:rsidR="00D30BEE" w:rsidRPr="00482C8C" w:rsidRDefault="00D30BEE" w:rsidP="00D30BEE">
      <w:r w:rsidRPr="00684D72">
        <w:rPr>
          <w:b/>
        </w:rPr>
        <w:t>Please note:</w:t>
      </w:r>
      <w:r>
        <w:t xml:space="preserve"> </w:t>
      </w:r>
      <w:r w:rsidRPr="00482C8C">
        <w:t>It is recommended that this button be used to turn the jug on while it is empty, particularly if it has not been used for some time. This will ensure that the zero level is correctly set prior to making measurements.</w:t>
      </w:r>
    </w:p>
    <w:p w14:paraId="56181D40" w14:textId="77777777" w:rsidR="00D30BEE" w:rsidRPr="00482C8C" w:rsidRDefault="00D30BEE" w:rsidP="00D30BEE"/>
    <w:p w14:paraId="56181D41" w14:textId="77777777" w:rsidR="00D30BEE" w:rsidRPr="00482C8C" w:rsidRDefault="00D30BEE" w:rsidP="00D30BEE">
      <w:r>
        <w:t xml:space="preserve">The </w:t>
      </w:r>
      <w:r w:rsidRPr="00684D72">
        <w:rPr>
          <w:b/>
        </w:rPr>
        <w:t>Zero</w:t>
      </w:r>
      <w:r>
        <w:t xml:space="preserve"> button can also be used to adjust the volume of the announcements. </w:t>
      </w:r>
      <w:r w:rsidRPr="00482C8C">
        <w:t xml:space="preserve">If you hold </w:t>
      </w:r>
      <w:r>
        <w:t>the</w:t>
      </w:r>
      <w:r w:rsidRPr="00482C8C">
        <w:t xml:space="preserve"> button down the jug will keep saying “</w:t>
      </w:r>
      <w:r>
        <w:t>Zero</w:t>
      </w:r>
      <w:r w:rsidRPr="00482C8C">
        <w:t xml:space="preserve">” at </w:t>
      </w:r>
      <w:r>
        <w:t xml:space="preserve">three </w:t>
      </w:r>
      <w:r w:rsidRPr="00482C8C">
        <w:t>varying v</w:t>
      </w:r>
      <w:r>
        <w:t>olumes until you release it. The</w:t>
      </w:r>
      <w:r w:rsidRPr="00482C8C">
        <w:t xml:space="preserve"> level </w:t>
      </w:r>
      <w:r>
        <w:t xml:space="preserve">you release the button at </w:t>
      </w:r>
      <w:r w:rsidRPr="00482C8C">
        <w:t xml:space="preserve">will be </w:t>
      </w:r>
      <w:r>
        <w:t>the selected volume.</w:t>
      </w:r>
    </w:p>
    <w:p w14:paraId="56181D42" w14:textId="77777777" w:rsidR="00D30BEE" w:rsidRPr="00482C8C" w:rsidRDefault="00D30BEE" w:rsidP="00D30BEE"/>
    <w:p w14:paraId="56181D43" w14:textId="77777777" w:rsidR="00D30BEE" w:rsidRDefault="00D30BEE" w:rsidP="00D30BEE">
      <w:proofErr w:type="gramStart"/>
      <w:r w:rsidRPr="00D65BA3">
        <w:rPr>
          <w:rStyle w:val="capitals"/>
          <w:b/>
        </w:rPr>
        <w:t>Units</w:t>
      </w:r>
      <w:proofErr w:type="gramEnd"/>
      <w:r w:rsidRPr="00D65BA3">
        <w:rPr>
          <w:rStyle w:val="capitals"/>
          <w:b/>
        </w:rPr>
        <w:t xml:space="preserve"> button:</w:t>
      </w:r>
      <w:r w:rsidRPr="00D65BA3">
        <w:rPr>
          <w:b/>
        </w:rPr>
        <w:t xml:space="preserve"> </w:t>
      </w:r>
      <w:r w:rsidRPr="00482C8C">
        <w:t xml:space="preserve">Used to select the measurement units. You can measure in and convert between Millilitres, Litres, Pints, Fluid Ounces, U.S. </w:t>
      </w:r>
      <w:proofErr w:type="gramStart"/>
      <w:r w:rsidRPr="00482C8C">
        <w:t>Pints</w:t>
      </w:r>
      <w:proofErr w:type="gramEnd"/>
      <w:r w:rsidRPr="00482C8C">
        <w:t xml:space="preserve"> and U.S. Fluid Ounces.</w:t>
      </w:r>
    </w:p>
    <w:p w14:paraId="56181D44" w14:textId="77777777" w:rsidR="00D30BEE" w:rsidRPr="00482C8C" w:rsidRDefault="00D30BEE" w:rsidP="00D30BEE"/>
    <w:p w14:paraId="56181D45" w14:textId="77777777" w:rsidR="00D30BEE" w:rsidRPr="00482C8C" w:rsidRDefault="00D30BEE" w:rsidP="00D30BEE">
      <w:r>
        <w:t>Press</w:t>
      </w:r>
      <w:r w:rsidRPr="00482C8C">
        <w:t xml:space="preserve"> the button once </w:t>
      </w:r>
      <w:r>
        <w:t>to hear the current units. Pressing</w:t>
      </w:r>
      <w:r w:rsidRPr="00482C8C">
        <w:t xml:space="preserve"> it again within two seconds </w:t>
      </w:r>
      <w:r>
        <w:t xml:space="preserve">will </w:t>
      </w:r>
      <w:r w:rsidRPr="00482C8C">
        <w:t>change the units. A measurement is taken two seconds after the last button press.</w:t>
      </w:r>
    </w:p>
    <w:p w14:paraId="56181D46" w14:textId="77777777" w:rsidR="00D30BEE" w:rsidRPr="00482C8C" w:rsidRDefault="00D30BEE" w:rsidP="00D30BEE"/>
    <w:p w14:paraId="56181D47" w14:textId="77777777" w:rsidR="00D30BEE" w:rsidRDefault="00D30BEE" w:rsidP="00D30BEE">
      <w:r w:rsidRPr="00D65BA3">
        <w:rPr>
          <w:rStyle w:val="capitals"/>
          <w:b/>
        </w:rPr>
        <w:t>Liquid button:</w:t>
      </w:r>
      <w:r w:rsidRPr="00482C8C">
        <w:t xml:space="preserve"> Used to select between</w:t>
      </w:r>
      <w:r>
        <w:t xml:space="preserve"> the different types of liquid from water, </w:t>
      </w:r>
      <w:proofErr w:type="gramStart"/>
      <w:r>
        <w:t>milk</w:t>
      </w:r>
      <w:proofErr w:type="gramEnd"/>
      <w:r>
        <w:t xml:space="preserve"> and cooking o</w:t>
      </w:r>
      <w:r w:rsidRPr="00482C8C">
        <w:t xml:space="preserve">il. </w:t>
      </w:r>
      <w:proofErr w:type="gramStart"/>
      <w:r w:rsidRPr="00482C8C">
        <w:t>The vast majority of</w:t>
      </w:r>
      <w:proofErr w:type="gramEnd"/>
      <w:r w:rsidRPr="00482C8C">
        <w:t xml:space="preserve"> liquids you use in the kitchen will fall within these </w:t>
      </w:r>
      <w:r>
        <w:t>selections.</w:t>
      </w:r>
      <w:r w:rsidRPr="00482C8C">
        <w:t xml:space="preserve"> Water will</w:t>
      </w:r>
      <w:r>
        <w:t xml:space="preserve"> be fine for wine, juices etc. </w:t>
      </w:r>
      <w:r>
        <w:lastRenderedPageBreak/>
        <w:t>m</w:t>
      </w:r>
      <w:r w:rsidRPr="00482C8C">
        <w:t>ilk will cover full, sem</w:t>
      </w:r>
      <w:r>
        <w:t>i-skimmed or skimmed and cooking o</w:t>
      </w:r>
      <w:r w:rsidRPr="00482C8C">
        <w:t>i</w:t>
      </w:r>
      <w:r>
        <w:t xml:space="preserve">l will cover all types. </w:t>
      </w:r>
    </w:p>
    <w:p w14:paraId="56181D48" w14:textId="77777777" w:rsidR="00D30BEE" w:rsidRDefault="00D30BEE" w:rsidP="00D30BEE"/>
    <w:p w14:paraId="56181D49" w14:textId="77777777" w:rsidR="00D30BEE" w:rsidRPr="00482C8C" w:rsidRDefault="00D30BEE" w:rsidP="00D30BEE">
      <w:r>
        <w:t>Press</w:t>
      </w:r>
      <w:r w:rsidRPr="00482C8C">
        <w:t xml:space="preserve"> the button once </w:t>
      </w:r>
      <w:r>
        <w:t>to hear the current liquid. Press</w:t>
      </w:r>
      <w:r w:rsidRPr="00482C8C">
        <w:t xml:space="preserve"> it again within two seconds </w:t>
      </w:r>
      <w:r>
        <w:t>to change</w:t>
      </w:r>
      <w:r w:rsidRPr="00482C8C">
        <w:t xml:space="preserve"> the liquid</w:t>
      </w:r>
      <w:r>
        <w:t xml:space="preserve"> type</w:t>
      </w:r>
      <w:r w:rsidRPr="00482C8C">
        <w:t>. A measurement is taken two seconds after the last button press.</w:t>
      </w:r>
    </w:p>
    <w:p w14:paraId="56181D4A" w14:textId="77777777" w:rsidR="00D30BEE" w:rsidRPr="00482C8C" w:rsidRDefault="00D30BEE" w:rsidP="00D30BEE"/>
    <w:p w14:paraId="56181D4B" w14:textId="77777777" w:rsidR="00D30BEE" w:rsidRPr="00482C8C" w:rsidRDefault="00D30BEE" w:rsidP="00D30BEE">
      <w:r w:rsidRPr="00482C8C">
        <w:t xml:space="preserve">The battery compartment is </w:t>
      </w:r>
      <w:r>
        <w:t>located underneath</w:t>
      </w:r>
      <w:r w:rsidRPr="00482C8C">
        <w:t xml:space="preserve"> the handle. The battery </w:t>
      </w:r>
      <w:r>
        <w:t xml:space="preserve">cover has a recessed clip which, when </w:t>
      </w:r>
      <w:r w:rsidRPr="00482C8C">
        <w:t xml:space="preserve">pushed </w:t>
      </w:r>
      <w:r>
        <w:t>in</w:t>
      </w:r>
      <w:r w:rsidRPr="00482C8C">
        <w:t xml:space="preserve"> towards the handle release</w:t>
      </w:r>
      <w:r>
        <w:t>s it</w:t>
      </w:r>
      <w:r w:rsidRPr="00482C8C">
        <w:t>.</w:t>
      </w:r>
    </w:p>
    <w:p w14:paraId="56181D4C" w14:textId="77777777" w:rsidR="00D30BEE" w:rsidRPr="00482C8C" w:rsidRDefault="00D30BEE" w:rsidP="00D30BEE"/>
    <w:p w14:paraId="56181D4D" w14:textId="77777777" w:rsidR="00D30BEE" w:rsidRDefault="00D30BEE" w:rsidP="00C83750">
      <w:pPr>
        <w:pStyle w:val="Heading2"/>
      </w:pPr>
      <w:bookmarkStart w:id="8" w:name="_Toc293495625"/>
      <w:bookmarkStart w:id="9" w:name="_Toc378689213"/>
      <w:r>
        <w:t>Getting started</w:t>
      </w:r>
      <w:bookmarkEnd w:id="6"/>
      <w:bookmarkEnd w:id="7"/>
      <w:bookmarkEnd w:id="8"/>
      <w:bookmarkEnd w:id="9"/>
    </w:p>
    <w:p w14:paraId="56181D4E" w14:textId="77777777" w:rsidR="00D30BEE" w:rsidRPr="00E159FE" w:rsidRDefault="00D30BEE" w:rsidP="00C83750">
      <w:pPr>
        <w:pStyle w:val="Heading3"/>
      </w:pPr>
      <w:r>
        <w:t>Inserting/replacing the batteries</w:t>
      </w:r>
    </w:p>
    <w:p w14:paraId="56181D4F" w14:textId="77777777" w:rsidR="00D30BEE" w:rsidRDefault="00D30BEE" w:rsidP="00D30BEE">
      <w:r>
        <w:t>The unit is powered by one 9v PP3 battery. To insert the battery, simply remove the cover on the base by pressing in the catch next to the battery cover. Attach the battery to the connector (which is attached to a wire within the battery compartment), noting the correct polarity, with the large hexagon terminal on the battery aligned with the small round connector. Then ensure the small round terminal on the battery is aligned to the large hexagon on the connector. Fit the battery into the compartment and then replace the cover.</w:t>
      </w:r>
    </w:p>
    <w:p w14:paraId="56181D50" w14:textId="77777777" w:rsidR="00D30BEE" w:rsidRDefault="00D30BEE" w:rsidP="00D30BEE"/>
    <w:p w14:paraId="56181D51" w14:textId="77777777" w:rsidR="00D30BEE" w:rsidRPr="002C430C" w:rsidRDefault="00D30BEE" w:rsidP="00D30BEE">
      <w:r w:rsidRPr="00025A25">
        <w:rPr>
          <w:b/>
        </w:rPr>
        <w:t xml:space="preserve">Please note: </w:t>
      </w:r>
      <w:r w:rsidRPr="002C430C">
        <w:t>RNIB does not guarantee batteries.</w:t>
      </w:r>
    </w:p>
    <w:p w14:paraId="56181D52" w14:textId="77777777" w:rsidR="00D30BEE" w:rsidRDefault="00D30BEE" w:rsidP="00D30BEE"/>
    <w:p w14:paraId="56181D53" w14:textId="77777777" w:rsidR="00D30BEE" w:rsidRDefault="00D30BEE" w:rsidP="00C83750">
      <w:pPr>
        <w:pStyle w:val="Heading2"/>
      </w:pPr>
      <w:bookmarkStart w:id="10" w:name="_Toc293495628"/>
      <w:bookmarkStart w:id="11" w:name="_Toc378689215"/>
      <w:r>
        <w:t>Using the product</w:t>
      </w:r>
      <w:bookmarkEnd w:id="10"/>
      <w:bookmarkEnd w:id="11"/>
    </w:p>
    <w:p w14:paraId="56181D54" w14:textId="77777777" w:rsidR="00D30BEE" w:rsidRDefault="00D30BEE" w:rsidP="00D30BEE">
      <w:pPr>
        <w:pStyle w:val="ListBullet"/>
        <w:numPr>
          <w:ilvl w:val="0"/>
          <w:numId w:val="0"/>
        </w:numPr>
      </w:pPr>
      <w:r w:rsidRPr="00482C8C">
        <w:t>Please be aware that the most accurate readings will be obtained with the base standing on a level worktop and that lifting it will degrade the accuracy.</w:t>
      </w:r>
    </w:p>
    <w:p w14:paraId="56181D55" w14:textId="77777777" w:rsidR="00D30BEE" w:rsidRDefault="00D30BEE" w:rsidP="00D30BEE">
      <w:pPr>
        <w:pStyle w:val="ListBullet"/>
        <w:numPr>
          <w:ilvl w:val="0"/>
          <w:numId w:val="0"/>
        </w:numPr>
      </w:pPr>
    </w:p>
    <w:p w14:paraId="56181D56" w14:textId="77777777" w:rsidR="00D30BEE" w:rsidRPr="00482C8C" w:rsidRDefault="00D30BEE" w:rsidP="00D30BEE">
      <w:pPr>
        <w:pStyle w:val="ListBullet"/>
        <w:numPr>
          <w:ilvl w:val="0"/>
          <w:numId w:val="0"/>
        </w:numPr>
      </w:pPr>
      <w:r>
        <w:t>However, t</w:t>
      </w:r>
      <w:r w:rsidRPr="00482C8C">
        <w:t xml:space="preserve">he jug can be used to measure while being </w:t>
      </w:r>
      <w:proofErr w:type="gramStart"/>
      <w:r w:rsidRPr="00482C8C">
        <w:t>hand held</w:t>
      </w:r>
      <w:proofErr w:type="gramEnd"/>
      <w:r w:rsidRPr="00482C8C">
        <w:t xml:space="preserve"> - under a tap for instance. As the contents increase the reading will be spoken or can be requested at any time by pressing the </w:t>
      </w:r>
      <w:r w:rsidRPr="00461192">
        <w:rPr>
          <w:b/>
        </w:rPr>
        <w:t>Speak</w:t>
      </w:r>
      <w:r w:rsidRPr="00482C8C">
        <w:t xml:space="preserve"> button. The more the jug is tilted the less accurate its readings will be - it may even say “</w:t>
      </w:r>
      <w:r>
        <w:t>Zero”</w:t>
      </w:r>
      <w:r w:rsidRPr="00482C8C">
        <w:t xml:space="preserve"> if tipped far enough. If you wish to pour some liquid from the jug it is important that you </w:t>
      </w:r>
      <w:proofErr w:type="gramStart"/>
      <w:r w:rsidRPr="00482C8C">
        <w:t>level</w:t>
      </w:r>
      <w:proofErr w:type="gramEnd"/>
      <w:r w:rsidRPr="00482C8C">
        <w:t xml:space="preserve"> it again before </w:t>
      </w:r>
      <w:r>
        <w:t xml:space="preserve">taking a reading - ignore the announcements </w:t>
      </w:r>
      <w:r w:rsidRPr="00482C8C">
        <w:t>while the jug is tilted</w:t>
      </w:r>
      <w:r>
        <w:t>.</w:t>
      </w:r>
    </w:p>
    <w:p w14:paraId="56181D57" w14:textId="77777777" w:rsidR="00D30BEE" w:rsidRPr="00482C8C" w:rsidRDefault="00D30BEE" w:rsidP="00D30BEE"/>
    <w:p w14:paraId="56181D58" w14:textId="77777777" w:rsidR="00D30BEE" w:rsidRPr="00482C8C" w:rsidRDefault="00D30BEE" w:rsidP="00D30BEE">
      <w:pPr>
        <w:pStyle w:val="ListBullet"/>
        <w:numPr>
          <w:ilvl w:val="0"/>
          <w:numId w:val="0"/>
        </w:numPr>
      </w:pPr>
      <w:r w:rsidRPr="00482C8C">
        <w:t>Ensure that the jug is firmly locked onto the base particularly before lifting or pouring.</w:t>
      </w:r>
    </w:p>
    <w:p w14:paraId="56181D59" w14:textId="77777777" w:rsidR="00D30BEE" w:rsidRPr="00482C8C" w:rsidRDefault="00D30BEE" w:rsidP="00D30BEE"/>
    <w:p w14:paraId="56181D5A" w14:textId="77777777" w:rsidR="00D30BEE" w:rsidRPr="00482C8C" w:rsidRDefault="00D30BEE" w:rsidP="00D30BEE">
      <w:pPr>
        <w:pStyle w:val="ListBullet"/>
        <w:numPr>
          <w:ilvl w:val="0"/>
          <w:numId w:val="0"/>
        </w:numPr>
      </w:pPr>
      <w:r w:rsidRPr="00482C8C">
        <w:lastRenderedPageBreak/>
        <w:t xml:space="preserve">The jug will turn itself off if no buttons have been pressed or </w:t>
      </w:r>
      <w:r>
        <w:t xml:space="preserve">any </w:t>
      </w:r>
      <w:r w:rsidRPr="00482C8C">
        <w:t>liquids added or removed for 30 seconds. This is indicated by a short double beep sound. This is to conserve battery power and does not mean you have t</w:t>
      </w:r>
      <w:r>
        <w:t xml:space="preserve">o start again if you are in the </w:t>
      </w:r>
      <w:r w:rsidRPr="00482C8C">
        <w:t>mid</w:t>
      </w:r>
      <w:r>
        <w:t xml:space="preserve">dle of measuring. Simply press the </w:t>
      </w:r>
      <w:r w:rsidRPr="009E7454">
        <w:rPr>
          <w:b/>
        </w:rPr>
        <w:t>Speak</w:t>
      </w:r>
      <w:r>
        <w:t xml:space="preserve"> </w:t>
      </w:r>
      <w:r w:rsidRPr="00482C8C">
        <w:t xml:space="preserve">button </w:t>
      </w:r>
      <w:r>
        <w:t>to</w:t>
      </w:r>
      <w:r w:rsidRPr="00482C8C">
        <w:t xml:space="preserve"> wake </w:t>
      </w:r>
      <w:r>
        <w:t>the unit</w:t>
      </w:r>
      <w:r w:rsidRPr="00482C8C">
        <w:t xml:space="preserve"> up with all </w:t>
      </w:r>
      <w:r>
        <w:t xml:space="preserve">the </w:t>
      </w:r>
      <w:r w:rsidRPr="00482C8C">
        <w:t xml:space="preserve">readings stored. If you do not realise it has turned off and you add more </w:t>
      </w:r>
      <w:proofErr w:type="gramStart"/>
      <w:r w:rsidRPr="00482C8C">
        <w:t>liquid</w:t>
      </w:r>
      <w:proofErr w:type="gramEnd"/>
      <w:r w:rsidRPr="00482C8C">
        <w:t xml:space="preserve"> then you will find that the jug will not speak the new weight automatically</w:t>
      </w:r>
      <w:r>
        <w:t>.</w:t>
      </w:r>
      <w:r w:rsidRPr="00482C8C">
        <w:t xml:space="preserve"> Again</w:t>
      </w:r>
      <w:r>
        <w:t xml:space="preserve">, just press the </w:t>
      </w:r>
      <w:r w:rsidRPr="009E7454">
        <w:rPr>
          <w:b/>
        </w:rPr>
        <w:t>Speak</w:t>
      </w:r>
      <w:r w:rsidRPr="00482C8C">
        <w:t xml:space="preserve"> button and you will hear the correctly measured new weight.</w:t>
      </w:r>
    </w:p>
    <w:p w14:paraId="56181D5B" w14:textId="77777777" w:rsidR="00D30BEE" w:rsidRPr="00482C8C" w:rsidRDefault="00D30BEE" w:rsidP="00D30BEE"/>
    <w:p w14:paraId="56181D5C" w14:textId="77777777" w:rsidR="00D30BEE" w:rsidRDefault="00D30BEE" w:rsidP="00D30BEE">
      <w:pPr>
        <w:pStyle w:val="ListBullet"/>
        <w:numPr>
          <w:ilvl w:val="0"/>
          <w:numId w:val="0"/>
        </w:numPr>
      </w:pPr>
      <w:r w:rsidRPr="00482C8C">
        <w:t>Be careful not to touch the jug while measuring, as doing so will reduce the accuracy.</w:t>
      </w:r>
    </w:p>
    <w:p w14:paraId="56181D5D" w14:textId="77777777" w:rsidR="00D30BEE" w:rsidRDefault="00D30BEE" w:rsidP="00D30BEE">
      <w:pPr>
        <w:pStyle w:val="ListBullet"/>
        <w:numPr>
          <w:ilvl w:val="0"/>
          <w:numId w:val="0"/>
        </w:numPr>
      </w:pPr>
    </w:p>
    <w:p w14:paraId="56181D5E" w14:textId="77777777" w:rsidR="00D30BEE" w:rsidRDefault="00D30BEE" w:rsidP="00D30BEE">
      <w:pPr>
        <w:pStyle w:val="Heading2"/>
      </w:pPr>
      <w:r>
        <w:t>User defined liquid</w:t>
      </w:r>
    </w:p>
    <w:p w14:paraId="56181D5F" w14:textId="77777777" w:rsidR="00D30BEE" w:rsidRDefault="00D30BEE" w:rsidP="00D30BEE">
      <w:r w:rsidRPr="00482C8C">
        <w:t xml:space="preserve">If you have a requirement to measure a </w:t>
      </w:r>
      <w:r w:rsidR="00C83750">
        <w:t xml:space="preserve">different </w:t>
      </w:r>
      <w:r w:rsidRPr="00482C8C">
        <w:t>type of liquid, perhaps a sauce or soup, th</w:t>
      </w:r>
      <w:r>
        <w:t>en there is the facility for a user defined l</w:t>
      </w:r>
      <w:r w:rsidRPr="00482C8C">
        <w:t xml:space="preserve">iquid. </w:t>
      </w:r>
    </w:p>
    <w:p w14:paraId="56181D60" w14:textId="77777777" w:rsidR="00D30BEE" w:rsidRDefault="00D30BEE" w:rsidP="00D30BEE"/>
    <w:p w14:paraId="56181D61" w14:textId="77777777" w:rsidR="00D30BEE" w:rsidRDefault="00D30BEE" w:rsidP="00D30BEE">
      <w:r w:rsidRPr="00482C8C">
        <w:t xml:space="preserve">To use this </w:t>
      </w:r>
      <w:proofErr w:type="gramStart"/>
      <w:r w:rsidRPr="00482C8C">
        <w:t>option</w:t>
      </w:r>
      <w:proofErr w:type="gramEnd"/>
      <w:r w:rsidRPr="00482C8C">
        <w:t xml:space="preserve"> hold the </w:t>
      </w:r>
      <w:r w:rsidRPr="009E7454">
        <w:rPr>
          <w:b/>
        </w:rPr>
        <w:t>Liquid</w:t>
      </w:r>
      <w:r w:rsidRPr="00482C8C">
        <w:t xml:space="preserve"> button down for </w:t>
      </w:r>
      <w:r>
        <w:t xml:space="preserve">five seconds until the jug says: </w:t>
      </w:r>
      <w:r w:rsidRPr="00482C8C">
        <w:t>“</w:t>
      </w:r>
      <w:r>
        <w:rPr>
          <w:rStyle w:val="capitals"/>
        </w:rPr>
        <w:t>Empty jug then press zero</w:t>
      </w:r>
      <w:r w:rsidRPr="00482C8C">
        <w:t xml:space="preserve">”. Empty the jug and press the </w:t>
      </w:r>
      <w:r w:rsidRPr="009E7454">
        <w:rPr>
          <w:b/>
        </w:rPr>
        <w:t>Zero</w:t>
      </w:r>
      <w:r w:rsidRPr="00482C8C">
        <w:t xml:space="preserve"> button until it says</w:t>
      </w:r>
      <w:r>
        <w:t xml:space="preserve">: “Fill the jug to calibration mark and press Liquid button”. </w:t>
      </w:r>
      <w:r w:rsidRPr="00482C8C">
        <w:t xml:space="preserve">If you feel inside the rear of the </w:t>
      </w:r>
      <w:proofErr w:type="gramStart"/>
      <w:r w:rsidRPr="00482C8C">
        <w:t>jug</w:t>
      </w:r>
      <w:proofErr w:type="gramEnd"/>
      <w:r w:rsidRPr="00482C8C">
        <w:t xml:space="preserve"> you will feel a raised rib projecting up from the bottom of the jug to almost half way to the top. This is the calibration mark. Add your liquid until it is level with the top edge of this rib (970 millilitres)</w:t>
      </w:r>
      <w:r>
        <w:t>,</w:t>
      </w:r>
      <w:r w:rsidRPr="00482C8C">
        <w:t xml:space="preserve"> then press the </w:t>
      </w:r>
      <w:r w:rsidRPr="009E7454">
        <w:rPr>
          <w:rStyle w:val="capitals"/>
          <w:b/>
        </w:rPr>
        <w:t>Liquid</w:t>
      </w:r>
      <w:r w:rsidRPr="00482C8C">
        <w:t xml:space="preserve"> button until the jug says</w:t>
      </w:r>
      <w:r>
        <w:t>: “User defined liquid set up complete”.</w:t>
      </w:r>
    </w:p>
    <w:p w14:paraId="56181D62" w14:textId="77777777" w:rsidR="00D30BEE" w:rsidRDefault="00D30BEE" w:rsidP="00D30BEE"/>
    <w:p w14:paraId="56181D63" w14:textId="77777777" w:rsidR="00D30BEE" w:rsidRDefault="00D30BEE" w:rsidP="00D30BEE">
      <w:r w:rsidRPr="00482C8C">
        <w:t xml:space="preserve">You will now find that when you next use the </w:t>
      </w:r>
      <w:r w:rsidRPr="009E7454">
        <w:rPr>
          <w:rStyle w:val="capitals"/>
          <w:b/>
        </w:rPr>
        <w:t>Liquid</w:t>
      </w:r>
      <w:r w:rsidRPr="00482C8C">
        <w:t xml:space="preserve"> button a </w:t>
      </w:r>
      <w:r>
        <w:rPr>
          <w:rStyle w:val="capitals"/>
        </w:rPr>
        <w:t>User defined</w:t>
      </w:r>
      <w:r w:rsidRPr="00482C8C">
        <w:t xml:space="preserve"> choice has been added. This selection can be re-calibrated for a different liquid at any time by repeating the above. If you want to remove the </w:t>
      </w:r>
      <w:r>
        <w:rPr>
          <w:rStyle w:val="capitals"/>
        </w:rPr>
        <w:t>User defined</w:t>
      </w:r>
      <w:r w:rsidRPr="00482C8C">
        <w:t xml:space="preserve"> liquid from the options then, when asked to fill the jug to the calibration mark, just leave it empty and press the </w:t>
      </w:r>
      <w:r w:rsidRPr="009E7454">
        <w:rPr>
          <w:b/>
        </w:rPr>
        <w:t>Liquid</w:t>
      </w:r>
      <w:r w:rsidRPr="00482C8C">
        <w:t xml:space="preserve"> button. The jug will understand that you no longer want to use this option and will remove it until you re-calibrate it again with another liquid.</w:t>
      </w:r>
    </w:p>
    <w:p w14:paraId="56181D64" w14:textId="77777777" w:rsidR="00D30BEE" w:rsidRDefault="00D30BEE" w:rsidP="00D30BEE"/>
    <w:p w14:paraId="56181D65" w14:textId="77777777" w:rsidR="00D30BEE" w:rsidRPr="00E84FDA" w:rsidRDefault="00D30BEE" w:rsidP="00D30BEE">
      <w:pPr>
        <w:rPr>
          <w:b/>
        </w:rPr>
      </w:pPr>
      <w:r w:rsidRPr="00E84FDA">
        <w:rPr>
          <w:b/>
        </w:rPr>
        <w:t>Please note that the base is not waterproof or microwave safe and should never be placed in water or a microwave. It should be cleaned by wiping with a damp cloth then dried. The jug itself is both dishwasher and microwave safe.</w:t>
      </w:r>
    </w:p>
    <w:p w14:paraId="56181D66" w14:textId="77777777" w:rsidR="00D30BEE" w:rsidRDefault="00D30BEE" w:rsidP="00D30BEE">
      <w:r>
        <w:t xml:space="preserve"> </w:t>
      </w:r>
    </w:p>
    <w:p w14:paraId="56181D67" w14:textId="77777777" w:rsidR="00D30BEE" w:rsidRDefault="00D30BEE" w:rsidP="00C83750">
      <w:pPr>
        <w:pStyle w:val="Heading2"/>
      </w:pPr>
      <w:bookmarkStart w:id="12" w:name="_Toc293495630"/>
      <w:bookmarkStart w:id="13" w:name="_Toc378689216"/>
      <w:r>
        <w:t>Technical specification</w:t>
      </w:r>
      <w:bookmarkEnd w:id="12"/>
      <w:bookmarkEnd w:id="13"/>
    </w:p>
    <w:p w14:paraId="56181D68" w14:textId="77777777" w:rsidR="00D30BEE" w:rsidRPr="00482C8C" w:rsidRDefault="00D30BEE" w:rsidP="00D30BEE">
      <w:pPr>
        <w:numPr>
          <w:ilvl w:val="0"/>
          <w:numId w:val="29"/>
        </w:numPr>
      </w:pPr>
      <w:r w:rsidRPr="00482C8C">
        <w:t>Contents</w:t>
      </w:r>
      <w:r>
        <w:t>:</w:t>
      </w:r>
      <w:r w:rsidRPr="00482C8C">
        <w:t xml:space="preserve"> 2 Litres.</w:t>
      </w:r>
    </w:p>
    <w:p w14:paraId="56181D69" w14:textId="77777777" w:rsidR="00D30BEE" w:rsidRPr="00482C8C" w:rsidRDefault="00D30BEE" w:rsidP="00D30BEE">
      <w:pPr>
        <w:numPr>
          <w:ilvl w:val="0"/>
          <w:numId w:val="29"/>
        </w:numPr>
      </w:pPr>
      <w:r w:rsidRPr="00482C8C">
        <w:lastRenderedPageBreak/>
        <w:t>Accuracy</w:t>
      </w:r>
      <w:r>
        <w:t>:</w:t>
      </w:r>
      <w:r w:rsidRPr="00482C8C">
        <w:t xml:space="preserve"> 2%+20 Millilitres with jug level.</w:t>
      </w:r>
    </w:p>
    <w:p w14:paraId="56181D6A" w14:textId="77777777" w:rsidR="00D30BEE" w:rsidRPr="00482C8C" w:rsidRDefault="00D30BEE" w:rsidP="00D30BEE">
      <w:pPr>
        <w:numPr>
          <w:ilvl w:val="0"/>
          <w:numId w:val="29"/>
        </w:numPr>
      </w:pPr>
      <w:r w:rsidRPr="00482C8C">
        <w:t>Battery</w:t>
      </w:r>
      <w:r>
        <w:t xml:space="preserve">: 1x </w:t>
      </w:r>
      <w:r w:rsidRPr="00482C8C">
        <w:t>9v PP3 Alkaline.</w:t>
      </w:r>
    </w:p>
    <w:p w14:paraId="56181D6B" w14:textId="77777777" w:rsidR="00D30BEE" w:rsidRPr="00482C8C" w:rsidRDefault="00D30BEE" w:rsidP="00D30BEE">
      <w:pPr>
        <w:numPr>
          <w:ilvl w:val="0"/>
          <w:numId w:val="29"/>
        </w:numPr>
      </w:pPr>
      <w:r w:rsidRPr="00482C8C">
        <w:t>Units</w:t>
      </w:r>
      <w:r>
        <w:t>:</w:t>
      </w:r>
      <w:r w:rsidRPr="00482C8C">
        <w:t xml:space="preserve"> Millilitres, Litres, Pints,</w:t>
      </w:r>
      <w:r>
        <w:t xml:space="preserve"> </w:t>
      </w:r>
      <w:r w:rsidRPr="00482C8C">
        <w:t>Fluid Ounces, U.S. Pints,</w:t>
      </w:r>
      <w:r>
        <w:t xml:space="preserve"> </w:t>
      </w:r>
      <w:r w:rsidRPr="00482C8C">
        <w:t>U.S. Fluid Ounces.</w:t>
      </w:r>
    </w:p>
    <w:p w14:paraId="56181D6C" w14:textId="77777777" w:rsidR="00D30BEE" w:rsidRPr="00482C8C" w:rsidRDefault="00D30BEE" w:rsidP="00D30BEE">
      <w:pPr>
        <w:numPr>
          <w:ilvl w:val="0"/>
          <w:numId w:val="29"/>
        </w:numPr>
      </w:pPr>
      <w:r>
        <w:t>Liquids:</w:t>
      </w:r>
      <w:r w:rsidRPr="00482C8C">
        <w:t xml:space="preserve"> Water, Milk, Cooking Oil,</w:t>
      </w:r>
    </w:p>
    <w:p w14:paraId="56181D6D" w14:textId="77777777" w:rsidR="00D30BEE" w:rsidRDefault="00D30BEE" w:rsidP="00D30BEE">
      <w:pPr>
        <w:numPr>
          <w:ilvl w:val="0"/>
          <w:numId w:val="29"/>
        </w:numPr>
      </w:pPr>
      <w:r>
        <w:t>1x User d</w:t>
      </w:r>
      <w:r w:rsidRPr="00482C8C">
        <w:t>efined.</w:t>
      </w:r>
    </w:p>
    <w:p w14:paraId="56181D6E" w14:textId="77777777" w:rsidR="00D30BEE" w:rsidRDefault="00D30BEE" w:rsidP="00D30BEE"/>
    <w:p w14:paraId="56181D6F" w14:textId="77777777" w:rsidR="00D30BEE" w:rsidRDefault="00D30BEE" w:rsidP="00C83750">
      <w:pPr>
        <w:pStyle w:val="Heading2"/>
      </w:pPr>
      <w:bookmarkStart w:id="14" w:name="_Toc378689218"/>
      <w:r>
        <w:t>How to contact RNIB</w:t>
      </w:r>
      <w:bookmarkEnd w:id="14"/>
    </w:p>
    <w:p w14:paraId="56181D70" w14:textId="77777777" w:rsidR="00C83750" w:rsidRDefault="00C83750" w:rsidP="00C83750">
      <w:pPr>
        <w:autoSpaceDE w:val="0"/>
        <w:autoSpaceDN w:val="0"/>
        <w:adjustRightInd w:val="0"/>
        <w:rPr>
          <w:rFonts w:cs="Arial"/>
          <w:szCs w:val="32"/>
        </w:rPr>
      </w:pPr>
      <w:r>
        <w:rPr>
          <w:rFonts w:cs="Arial"/>
          <w:szCs w:val="32"/>
        </w:rPr>
        <w:t>Phone: 0303 123 9999</w:t>
      </w:r>
    </w:p>
    <w:p w14:paraId="56181D71" w14:textId="77777777" w:rsidR="00C83750" w:rsidRDefault="00C83750" w:rsidP="00C83750">
      <w:pPr>
        <w:autoSpaceDE w:val="0"/>
        <w:autoSpaceDN w:val="0"/>
        <w:adjustRightInd w:val="0"/>
        <w:rPr>
          <w:rFonts w:cs="Arial"/>
          <w:szCs w:val="32"/>
        </w:rPr>
      </w:pPr>
      <w:r>
        <w:rPr>
          <w:rFonts w:cs="Arial"/>
          <w:szCs w:val="32"/>
        </w:rPr>
        <w:t>Email: shop@rnib.org.uk</w:t>
      </w:r>
    </w:p>
    <w:p w14:paraId="56181D72" w14:textId="687ABE3D" w:rsidR="00C83750" w:rsidRDefault="00C83750" w:rsidP="00C83750">
      <w:pPr>
        <w:autoSpaceDE w:val="0"/>
        <w:autoSpaceDN w:val="0"/>
        <w:adjustRightInd w:val="0"/>
        <w:rPr>
          <w:rFonts w:cs="Arial"/>
          <w:szCs w:val="32"/>
        </w:rPr>
      </w:pPr>
      <w:r>
        <w:rPr>
          <w:rFonts w:cs="Arial"/>
          <w:szCs w:val="32"/>
        </w:rPr>
        <w:t xml:space="preserve">Address: RNIB, </w:t>
      </w:r>
      <w:r w:rsidR="001501A4">
        <w:rPr>
          <w:rFonts w:cs="Arial"/>
          <w:szCs w:val="32"/>
        </w:rPr>
        <w:t>Northminster</w:t>
      </w:r>
      <w:r>
        <w:rPr>
          <w:rFonts w:cs="Arial"/>
          <w:szCs w:val="32"/>
        </w:rPr>
        <w:t xml:space="preserve"> House, </w:t>
      </w:r>
      <w:r w:rsidR="001501A4">
        <w:rPr>
          <w:rFonts w:cs="Arial"/>
          <w:szCs w:val="32"/>
        </w:rPr>
        <w:t>Northminster</w:t>
      </w:r>
      <w:r>
        <w:rPr>
          <w:rFonts w:cs="Arial"/>
          <w:szCs w:val="32"/>
        </w:rPr>
        <w:t>, Peterborough PE1 1</w:t>
      </w:r>
      <w:r w:rsidR="001501A4">
        <w:rPr>
          <w:rFonts w:cs="Arial"/>
          <w:szCs w:val="32"/>
        </w:rPr>
        <w:t>Y</w:t>
      </w:r>
      <w:r>
        <w:rPr>
          <w:rFonts w:cs="Arial"/>
          <w:szCs w:val="32"/>
        </w:rPr>
        <w:t>N</w:t>
      </w:r>
    </w:p>
    <w:p w14:paraId="56181D73" w14:textId="77777777" w:rsidR="00C83750" w:rsidRDefault="00C83750" w:rsidP="00C83750">
      <w:pPr>
        <w:autoSpaceDE w:val="0"/>
        <w:autoSpaceDN w:val="0"/>
        <w:adjustRightInd w:val="0"/>
        <w:rPr>
          <w:rFonts w:cs="Arial"/>
          <w:szCs w:val="32"/>
        </w:rPr>
      </w:pPr>
      <w:r>
        <w:rPr>
          <w:rFonts w:cs="Arial"/>
          <w:szCs w:val="32"/>
        </w:rPr>
        <w:t>Online Shop: shop.rnib.org.uk</w:t>
      </w:r>
    </w:p>
    <w:p w14:paraId="56181D74" w14:textId="77777777" w:rsidR="00C83750" w:rsidRDefault="00C83750" w:rsidP="00C83750">
      <w:pPr>
        <w:autoSpaceDE w:val="0"/>
        <w:autoSpaceDN w:val="0"/>
        <w:adjustRightInd w:val="0"/>
        <w:rPr>
          <w:rFonts w:cs="Arial"/>
          <w:szCs w:val="32"/>
        </w:rPr>
      </w:pPr>
    </w:p>
    <w:p w14:paraId="56181D75" w14:textId="77777777" w:rsidR="00C83750" w:rsidRDefault="00C83750" w:rsidP="00C83750">
      <w:pPr>
        <w:autoSpaceDE w:val="0"/>
        <w:autoSpaceDN w:val="0"/>
        <w:adjustRightInd w:val="0"/>
        <w:rPr>
          <w:rFonts w:cs="Arial"/>
          <w:szCs w:val="32"/>
        </w:rPr>
      </w:pPr>
      <w:r>
        <w:rPr>
          <w:rFonts w:cs="Arial"/>
          <w:szCs w:val="32"/>
        </w:rPr>
        <w:t xml:space="preserve">Email for international customers: exports@rnib.org.uk </w:t>
      </w:r>
    </w:p>
    <w:p w14:paraId="56181D76" w14:textId="77777777" w:rsidR="00D30BEE" w:rsidRDefault="00D30BEE" w:rsidP="00D30BEE"/>
    <w:p w14:paraId="56181D77" w14:textId="77777777" w:rsidR="00D30BEE" w:rsidRDefault="00D30BEE" w:rsidP="00D30BEE">
      <w:pPr>
        <w:pStyle w:val="Heading2"/>
      </w:pPr>
      <w:bookmarkStart w:id="15" w:name="_Toc378689219"/>
      <w:r w:rsidRPr="00B40769">
        <w:t>Terms and conditions of sale</w:t>
      </w:r>
      <w:bookmarkEnd w:id="15"/>
    </w:p>
    <w:p w14:paraId="56181D78" w14:textId="77777777" w:rsidR="00D30BEE" w:rsidRDefault="00D30BEE" w:rsidP="00D30BEE">
      <w:r>
        <w:t xml:space="preserve">This product is guaranteed from manufacturing faults for 12 months from the date of purchase.  If you have any issues with the product and you did not purchase directly from RNIB then please contact your retailer in the first instance. </w:t>
      </w:r>
    </w:p>
    <w:p w14:paraId="56181D79" w14:textId="77777777" w:rsidR="00D30BEE" w:rsidRDefault="00D30BEE" w:rsidP="00D30BEE"/>
    <w:p w14:paraId="56181D7A" w14:textId="77777777" w:rsidR="00D30BEE" w:rsidRDefault="00D30BEE" w:rsidP="00D30BEE">
      <w:r>
        <w:t xml:space="preserve">For all returns and repairs contact RNIB first to get a returns authorisation number to help us deal efficiently with your product return. </w:t>
      </w:r>
    </w:p>
    <w:p w14:paraId="56181D7B" w14:textId="77777777" w:rsidR="00D30BEE" w:rsidRDefault="00D30BEE" w:rsidP="00D30BEE"/>
    <w:p w14:paraId="56181D7C" w14:textId="77777777" w:rsidR="00D30BEE" w:rsidRPr="006E5394" w:rsidRDefault="00D30BEE" w:rsidP="00D30BEE">
      <w:pPr>
        <w:rPr>
          <w:i/>
          <w:szCs w:val="28"/>
        </w:rPr>
      </w:pPr>
      <w:r w:rsidRPr="006E5394">
        <w:rPr>
          <w:szCs w:val="28"/>
        </w:rPr>
        <w:t xml:space="preserve">For hygiene reasons </w:t>
      </w:r>
      <w:r>
        <w:rPr>
          <w:szCs w:val="28"/>
        </w:rPr>
        <w:t>this product</w:t>
      </w:r>
      <w:r w:rsidRPr="006E5394">
        <w:rPr>
          <w:szCs w:val="28"/>
        </w:rPr>
        <w:t xml:space="preserve"> is not returnable unless faulty</w:t>
      </w:r>
      <w:r>
        <w:rPr>
          <w:szCs w:val="28"/>
        </w:rPr>
        <w:t xml:space="preserve"> or unopened in its original packaging, in as new condition</w:t>
      </w:r>
      <w:r w:rsidRPr="006E5394">
        <w:rPr>
          <w:szCs w:val="28"/>
        </w:rPr>
        <w:t xml:space="preserve">. </w:t>
      </w:r>
    </w:p>
    <w:p w14:paraId="56181D7D" w14:textId="77777777" w:rsidR="00D30BEE" w:rsidRDefault="00D30BEE" w:rsidP="00D30BEE"/>
    <w:p w14:paraId="56181D7E" w14:textId="77777777" w:rsidR="00D30BEE" w:rsidRDefault="00D30BEE" w:rsidP="00D30BEE">
      <w:r>
        <w:t xml:space="preserve">You can request full terms and conditions from RNIB or view them online. </w:t>
      </w:r>
    </w:p>
    <w:p w14:paraId="56181D7F" w14:textId="77777777" w:rsidR="00D30BEE" w:rsidRDefault="00D30BEE" w:rsidP="00D30BEE"/>
    <w:p w14:paraId="68409EA3" w14:textId="77777777" w:rsidR="001501A4" w:rsidRDefault="001501A4" w:rsidP="001501A4">
      <w:pPr>
        <w:autoSpaceDE w:val="0"/>
        <w:autoSpaceDN w:val="0"/>
        <w:adjustRightInd w:val="0"/>
        <w:rPr>
          <w:rFonts w:cs="Arial"/>
          <w:szCs w:val="32"/>
        </w:rPr>
      </w:pPr>
      <w:r>
        <w:rPr>
          <w:rFonts w:cs="Arial"/>
          <w:szCs w:val="32"/>
        </w:rPr>
        <w:t xml:space="preserve">RNIB Enterprises Limited (with registered number 0887094) is a wholly owned trading subsidiary of the Royal National Institute of Blind People ("RNIB"), a charity registered in England and Wales (226227), Scotland (SC039316) and Isle of Man (1226). RNIB Enterprises Limited covenants </w:t>
      </w:r>
      <w:proofErr w:type="gramStart"/>
      <w:r>
        <w:rPr>
          <w:rFonts w:cs="Arial"/>
          <w:szCs w:val="32"/>
        </w:rPr>
        <w:t>all of</w:t>
      </w:r>
      <w:proofErr w:type="gramEnd"/>
      <w:r>
        <w:rPr>
          <w:rFonts w:cs="Arial"/>
          <w:szCs w:val="32"/>
        </w:rPr>
        <w:t xml:space="preserve"> its taxable profits to RNIB.</w:t>
      </w:r>
    </w:p>
    <w:p w14:paraId="1212BDC4" w14:textId="77777777" w:rsidR="001501A4" w:rsidRDefault="001501A4" w:rsidP="001501A4">
      <w:pPr>
        <w:autoSpaceDE w:val="0"/>
        <w:autoSpaceDN w:val="0"/>
        <w:adjustRightInd w:val="0"/>
        <w:rPr>
          <w:rFonts w:cs="Arial"/>
          <w:szCs w:val="32"/>
        </w:rPr>
      </w:pPr>
    </w:p>
    <w:p w14:paraId="7406C6EA" w14:textId="77777777" w:rsidR="001501A4" w:rsidRDefault="001501A4" w:rsidP="001501A4">
      <w:pPr>
        <w:rPr>
          <w:color w:val="FF0000"/>
          <w:szCs w:val="32"/>
        </w:rPr>
      </w:pPr>
      <w:r>
        <w:rPr>
          <w:noProof/>
          <w:szCs w:val="32"/>
        </w:rPr>
        <w:pict w14:anchorId="5624E1A3">
          <v:shape id="_x0000_i1030" type="#_x0000_t75" alt="CE logo" style="width:37.5pt;height:29.25pt;visibility:visible;mso-wrap-style:square">
            <v:imagedata r:id="rId11" o:title="CE logo"/>
          </v:shape>
        </w:pict>
      </w:r>
      <w:r>
        <w:rPr>
          <w:szCs w:val="32"/>
        </w:rPr>
        <w:t xml:space="preserve">           </w:t>
      </w:r>
    </w:p>
    <w:p w14:paraId="430A007C" w14:textId="77777777" w:rsidR="001501A4" w:rsidRDefault="001501A4" w:rsidP="001501A4">
      <w:pPr>
        <w:rPr>
          <w:szCs w:val="32"/>
        </w:rPr>
      </w:pPr>
      <w:r>
        <w:rPr>
          <w:szCs w:val="32"/>
        </w:rPr>
        <w:t xml:space="preserve"> </w:t>
      </w:r>
    </w:p>
    <w:p w14:paraId="71C16A16" w14:textId="77777777" w:rsidR="001501A4" w:rsidRDefault="001501A4" w:rsidP="001501A4">
      <w:pPr>
        <w:rPr>
          <w:szCs w:val="32"/>
        </w:rPr>
      </w:pPr>
      <w:r>
        <w:rPr>
          <w:szCs w:val="32"/>
        </w:rPr>
        <w:t xml:space="preserve">This product is CE marked and fully complies with all applicable EU legislation. </w:t>
      </w:r>
    </w:p>
    <w:p w14:paraId="240FD46A" w14:textId="77777777" w:rsidR="001501A4" w:rsidRDefault="001501A4" w:rsidP="001501A4">
      <w:pPr>
        <w:rPr>
          <w:szCs w:val="32"/>
        </w:rPr>
      </w:pPr>
    </w:p>
    <w:p w14:paraId="0E54BB41" w14:textId="77777777" w:rsidR="001501A4" w:rsidRDefault="001501A4" w:rsidP="001501A4">
      <w:pPr>
        <w:rPr>
          <w:szCs w:val="32"/>
        </w:rPr>
      </w:pPr>
      <w:r w:rsidRPr="001501A4">
        <w:rPr>
          <w:rFonts w:ascii="Calibri" w:eastAsia="Calibri" w:hAnsi="Calibri"/>
          <w:sz w:val="22"/>
          <w:szCs w:val="22"/>
          <w:lang w:eastAsia="en-US"/>
        </w:rPr>
        <w:pict w14:anchorId="16F528A4">
          <v:shapetype id="_x0000_t202" coordsize="21600,21600" o:spt="202" path="m,l,21600r21600,l21600,xe">
            <v:stroke joinstyle="miter"/>
            <v:path gradientshapeok="t" o:connecttype="rect"/>
          </v:shapetype>
          <v:shape id="Text Box 2" o:spid="_x0000_s1030" type="#_x0000_t202" style="position:absolute;margin-left:0;margin-top:.9pt;width:63.15pt;height:56.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ANlenR8QIAAK8GAAAfAAAA&#10;AAAAAAAAAAAAACACAABjbGlwYm9hcmQvZHJhd2luZ3MvZHJhd2luZzEueG1sUEsBAi0AFAAGAAgA&#10;AAAhAJJ9h+AdBwAASSAAABoAAAAAAAAAAAAAAAAATgUAAGNsaXBib2FyZC90aGVtZS90aGVtZTEu&#10;eG1sUEsBAi0AFAAGAAgAAAAhAJxmRkG7AAAAJAEAACoAAAAAAAAAAAAAAAAAowwAAGNsaXBib2Fy&#10;ZC9kcmF3aW5ncy9fcmVscy9kcmF3aW5nMS54bWwucmVsc1BLBQYAAAAABQAFAGcBAACmDQAAAAA=&#10;" stroked="f">
            <v:textbox>
              <w:txbxContent>
                <w:p w14:paraId="3B4109C0" w14:textId="77777777" w:rsidR="001501A4" w:rsidRDefault="001501A4" w:rsidP="001501A4">
                  <w:r>
                    <w:rPr>
                      <w:sz w:val="20"/>
                    </w:rPr>
                    <w:pict w14:anchorId="5FF0FDAF">
                      <v:shape id="Picture 1" o:spid="_x0000_i1031" type="#_x0000_t75" alt="UKCA logo.&#10;" style="width:40.5pt;height:40.5pt;visibility:visible;mso-wrap-style:square">
                        <v:imagedata r:id="rId12" o:title="UKCA logo"/>
                      </v:shape>
                    </w:pict>
                  </w:r>
                </w:p>
              </w:txbxContent>
            </v:textbox>
            <w10:wrap type="square" anchorx="margin"/>
          </v:shape>
        </w:pict>
      </w:r>
    </w:p>
    <w:p w14:paraId="63A070CC" w14:textId="77777777" w:rsidR="001501A4" w:rsidRDefault="001501A4" w:rsidP="001501A4">
      <w:pPr>
        <w:rPr>
          <w:szCs w:val="32"/>
        </w:rPr>
      </w:pPr>
    </w:p>
    <w:p w14:paraId="1D142731" w14:textId="77777777" w:rsidR="001501A4" w:rsidRDefault="001501A4" w:rsidP="001501A4">
      <w:pPr>
        <w:rPr>
          <w:szCs w:val="32"/>
        </w:rPr>
      </w:pPr>
    </w:p>
    <w:p w14:paraId="2930378D" w14:textId="77777777" w:rsidR="001501A4" w:rsidRDefault="001501A4" w:rsidP="001501A4">
      <w:pPr>
        <w:rPr>
          <w:szCs w:val="32"/>
        </w:rPr>
      </w:pPr>
    </w:p>
    <w:p w14:paraId="39CFF144" w14:textId="77777777" w:rsidR="001501A4" w:rsidRDefault="001501A4" w:rsidP="001501A4">
      <w:pPr>
        <w:rPr>
          <w:szCs w:val="32"/>
        </w:rPr>
      </w:pPr>
      <w:r>
        <w:rPr>
          <w:szCs w:val="32"/>
        </w:rPr>
        <w:t xml:space="preserve">This product is UKCA marked and fully complies with the relevant UK legislation. </w:t>
      </w:r>
    </w:p>
    <w:p w14:paraId="56181D86" w14:textId="77777777" w:rsidR="00D30BEE" w:rsidRDefault="00092B62" w:rsidP="00D30BEE">
      <w:r>
        <w:rPr>
          <w:noProof/>
        </w:rPr>
        <w:pict w14:anchorId="56181DA0">
          <v:shape id="_x0000_i1027" type="#_x0000_t75" alt="WEEE symbol." style="width:51.75pt;height:69.75pt;visibility:visible;mso-position-horizontal:absolute;mso-position-vertical:absolute">
            <v:imagedata r:id="rId13" o:title=""/>
          </v:shape>
        </w:pict>
      </w:r>
    </w:p>
    <w:p w14:paraId="56181D87" w14:textId="77777777" w:rsidR="00D30BEE" w:rsidRDefault="00D30BEE" w:rsidP="00D30BEE"/>
    <w:p w14:paraId="56181D88" w14:textId="77777777" w:rsidR="00C83750" w:rsidRDefault="00C83750" w:rsidP="00C83750">
      <w:r>
        <w:t xml:space="preserve">Please do not throw items marked with this symbol in your bin.  Recycle your electricals and electronic devices </w:t>
      </w:r>
      <w:r>
        <w:rPr>
          <w:b/>
        </w:rPr>
        <w:t xml:space="preserve">free </w:t>
      </w:r>
      <w:r>
        <w:t xml:space="preserve">at your local recycling centre. Search for your nearest recycling centre by visiting </w:t>
      </w:r>
      <w:hyperlink r:id="rId14" w:history="1">
        <w:r w:rsidRPr="0055722F">
          <w:rPr>
            <w:rStyle w:val="Hyperlink"/>
          </w:rPr>
          <w:t>www.recyclenow.com</w:t>
        </w:r>
      </w:hyperlink>
      <w:r>
        <w:t>.</w:t>
      </w:r>
    </w:p>
    <w:p w14:paraId="56181D89" w14:textId="77777777" w:rsidR="00C83750" w:rsidRDefault="00C83750" w:rsidP="00C83750"/>
    <w:p w14:paraId="56181D8A" w14:textId="77777777" w:rsidR="00C83750" w:rsidRDefault="00C83750" w:rsidP="00C83750">
      <w:pPr>
        <w:pStyle w:val="Heading3"/>
      </w:pPr>
      <w:r>
        <w:t>Why recycle?</w:t>
      </w:r>
    </w:p>
    <w:p w14:paraId="56181D8B" w14:textId="77777777" w:rsidR="00C83750" w:rsidRDefault="00C83750" w:rsidP="00C83750">
      <w:r w:rsidRPr="00EB7BCF">
        <w:t>Unwanted</w:t>
      </w:r>
      <w:r>
        <w:t xml:space="preserve"> electrical equipment is the UK’s fastest growing type of waste.</w:t>
      </w:r>
    </w:p>
    <w:p w14:paraId="56181D8C" w14:textId="77777777" w:rsidR="00C83750" w:rsidRDefault="00C83750" w:rsidP="00C83750"/>
    <w:p w14:paraId="56181D8D" w14:textId="77777777" w:rsidR="00C83750" w:rsidRDefault="00C83750" w:rsidP="00C83750">
      <w:r>
        <w:t>Many electrical items can be repaired or recycled, saving natural resources and the environment.  If you do not recycle, electrical equipment will end up in landfill where hazardous substances will leak out and cause soil and water contamination – harming wildlife and human health.</w:t>
      </w:r>
    </w:p>
    <w:p w14:paraId="56181D8E" w14:textId="77777777" w:rsidR="00C83750" w:rsidRDefault="00C83750" w:rsidP="00C83750"/>
    <w:p w14:paraId="56181D8F" w14:textId="77777777" w:rsidR="00C83750" w:rsidRPr="00EB7BCF" w:rsidRDefault="00C83750" w:rsidP="00C83750">
      <w:r>
        <w:t>RNIB are proud to support your local authority in providing local recycling facilities for electrical equipment.</w:t>
      </w:r>
    </w:p>
    <w:p w14:paraId="56181D90" w14:textId="77777777" w:rsidR="00C83750" w:rsidRDefault="00C83750" w:rsidP="00C83750">
      <w:pPr>
        <w:autoSpaceDE w:val="0"/>
        <w:autoSpaceDN w:val="0"/>
        <w:adjustRightInd w:val="0"/>
        <w:ind w:right="-46"/>
        <w:rPr>
          <w:rFonts w:ascii="Helvetica" w:hAnsi="Helvetica" w:cs="Arial"/>
          <w:b/>
          <w:sz w:val="28"/>
        </w:rPr>
      </w:pPr>
    </w:p>
    <w:p w14:paraId="56181D91" w14:textId="77777777" w:rsidR="00C83750" w:rsidRPr="001023DC" w:rsidRDefault="00C83750" w:rsidP="00C83750">
      <w:pPr>
        <w:rPr>
          <w:rFonts w:eastAsia="Calibri"/>
        </w:rPr>
      </w:pPr>
      <w:r w:rsidRPr="001023DC">
        <w:rPr>
          <w:rFonts w:eastAsia="Calibri"/>
        </w:rPr>
        <w:t>To remind you that old electrical equipment can be recycled, it is now marked with the crossed-out wheeled bin symbol. Please do not throw any electrical equipment (including those marked</w:t>
      </w:r>
      <w:r>
        <w:rPr>
          <w:rFonts w:eastAsia="Calibri"/>
        </w:rPr>
        <w:t xml:space="preserve"> with this symbol) in your bin.</w:t>
      </w:r>
    </w:p>
    <w:p w14:paraId="56181D92" w14:textId="77777777" w:rsidR="00C83750" w:rsidRPr="001023DC" w:rsidRDefault="00C83750" w:rsidP="00C83750">
      <w:pPr>
        <w:autoSpaceDE w:val="0"/>
        <w:autoSpaceDN w:val="0"/>
        <w:adjustRightInd w:val="0"/>
        <w:rPr>
          <w:rFonts w:ascii="Helvetica" w:hAnsi="Helvetica" w:cs="Arial"/>
          <w:bCs/>
        </w:rPr>
      </w:pPr>
    </w:p>
    <w:p w14:paraId="56181D93" w14:textId="77777777" w:rsidR="00C83750" w:rsidRPr="001023DC" w:rsidRDefault="00C83750" w:rsidP="00C83750">
      <w:pPr>
        <w:pStyle w:val="Heading3"/>
      </w:pPr>
      <w:r w:rsidRPr="001023DC">
        <w:t>What is WEEE?</w:t>
      </w:r>
    </w:p>
    <w:p w14:paraId="56181D94" w14:textId="77777777" w:rsidR="00C83750" w:rsidRPr="001023DC" w:rsidRDefault="00C83750" w:rsidP="00C83750">
      <w:pPr>
        <w:rPr>
          <w:rFonts w:eastAsia="Calibri"/>
        </w:rPr>
      </w:pPr>
      <w:r w:rsidRPr="001023DC">
        <w:rPr>
          <w:rFonts w:eastAsia="Calibri"/>
        </w:rPr>
        <w:t>The Waste Electrical or Electronic Equipment (WEEE) Directive requires countries to maximise separate collection and environmentally friendly processing of these items.</w:t>
      </w:r>
    </w:p>
    <w:p w14:paraId="56181D95" w14:textId="77777777" w:rsidR="00C83750" w:rsidRPr="001023DC" w:rsidRDefault="00C83750" w:rsidP="00C83750">
      <w:pPr>
        <w:autoSpaceDE w:val="0"/>
        <w:autoSpaceDN w:val="0"/>
        <w:adjustRightInd w:val="0"/>
        <w:rPr>
          <w:rFonts w:ascii="Helvetica" w:eastAsia="Calibri" w:hAnsi="Helvetica" w:cs="FuturaLT"/>
          <w:szCs w:val="22"/>
        </w:rPr>
      </w:pPr>
    </w:p>
    <w:p w14:paraId="56181D96" w14:textId="77777777" w:rsidR="00C83750" w:rsidRPr="001023DC" w:rsidRDefault="00C83750" w:rsidP="00C83750">
      <w:pPr>
        <w:pStyle w:val="Heading3"/>
      </w:pPr>
      <w:r w:rsidRPr="001023DC">
        <w:t>How are we helping?</w:t>
      </w:r>
    </w:p>
    <w:p w14:paraId="56181D97" w14:textId="77777777" w:rsidR="00C83750" w:rsidRPr="001023DC" w:rsidRDefault="00C83750" w:rsidP="00C83750">
      <w:pPr>
        <w:rPr>
          <w:rFonts w:eastAsia="Calibri"/>
        </w:rPr>
      </w:pPr>
      <w:r w:rsidRPr="001023DC">
        <w:rPr>
          <w:rFonts w:eastAsia="Calibri"/>
        </w:rPr>
        <w:t xml:space="preserve">In the </w:t>
      </w:r>
      <w:smartTag w:uri="urn:schemas-microsoft-com:office:smarttags" w:element="country-region">
        <w:smartTag w:uri="urn:schemas-microsoft-com:office:smarttags" w:element="place">
          <w:r w:rsidRPr="001023DC">
            <w:rPr>
              <w:rFonts w:eastAsia="Calibri"/>
            </w:rPr>
            <w:t>UK</w:t>
          </w:r>
        </w:smartTag>
      </w:smartTag>
      <w:r w:rsidRPr="001023DC">
        <w:rPr>
          <w:rFonts w:eastAsia="Calibri"/>
        </w:rPr>
        <w:t xml:space="preserve">, distributors including retailers must provide a system which allows all customers buying new electrical equipment the opportunity to recycle their old items free of charge. As a responsible retailer, we have met </w:t>
      </w:r>
      <w:r w:rsidRPr="001023DC">
        <w:rPr>
          <w:rFonts w:eastAsia="Calibri"/>
        </w:rPr>
        <w:lastRenderedPageBreak/>
        <w:t>the requirements placed on us by financially supporting the national network of WEEE recycling centres established by local authorities.</w:t>
      </w:r>
      <w:r w:rsidRPr="0022419E">
        <w:rPr>
          <w:rFonts w:eastAsia="Calibri"/>
        </w:rPr>
        <w:t xml:space="preserve"> </w:t>
      </w:r>
      <w:r>
        <w:rPr>
          <w:rFonts w:eastAsia="Calibri"/>
        </w:rPr>
        <w:t xml:space="preserve">This is achieved through membership of the national </w:t>
      </w:r>
      <w:r w:rsidRPr="00277DB2">
        <w:rPr>
          <w:rFonts w:eastAsia="Calibri"/>
        </w:rPr>
        <w:t>Distributor Take-back scheme (DTS)</w:t>
      </w:r>
      <w:r>
        <w:rPr>
          <w:rFonts w:eastAsia="Calibri"/>
        </w:rPr>
        <w:t xml:space="preserve">. </w:t>
      </w:r>
    </w:p>
    <w:p w14:paraId="56181D98" w14:textId="77777777" w:rsidR="00D30BEE" w:rsidRPr="00E159FE" w:rsidRDefault="00D30BEE" w:rsidP="00D30BEE"/>
    <w:p w14:paraId="56181D99" w14:textId="25F7E7F0" w:rsidR="00D30BEE" w:rsidRDefault="00D30BEE" w:rsidP="00D30BEE">
      <w:r>
        <w:t xml:space="preserve">Date: </w:t>
      </w:r>
      <w:r w:rsidR="000A224F">
        <w:t>September 2022</w:t>
      </w:r>
    </w:p>
    <w:p w14:paraId="64AF5BE0" w14:textId="77777777" w:rsidR="000A224F" w:rsidRDefault="000A224F" w:rsidP="00D30BEE"/>
    <w:p w14:paraId="56181D9A" w14:textId="77777777" w:rsidR="00D30BEE" w:rsidRDefault="00D30BEE" w:rsidP="00D30BEE"/>
    <w:p w14:paraId="56181D9B" w14:textId="088A93B9" w:rsidR="00B42EDE" w:rsidRDefault="00D30BEE" w:rsidP="000A224F">
      <w:pPr>
        <w:tabs>
          <w:tab w:val="left" w:pos="1785"/>
        </w:tabs>
      </w:pPr>
      <w:r>
        <w:rPr>
          <w:rFonts w:cs="Arial"/>
        </w:rPr>
        <w:t>©</w:t>
      </w:r>
      <w:r>
        <w:t xml:space="preserve"> RNIB</w:t>
      </w:r>
      <w:r w:rsidR="000A224F">
        <w:tab/>
      </w:r>
    </w:p>
    <w:p w14:paraId="56181D9D" w14:textId="43C81E7A" w:rsidR="00CA586D" w:rsidRPr="00CA586D" w:rsidRDefault="00CA586D" w:rsidP="00092B62">
      <w:pPr>
        <w:tabs>
          <w:tab w:val="left" w:pos="1785"/>
        </w:tabs>
      </w:pPr>
    </w:p>
    <w:sectPr w:rsidR="00CA586D" w:rsidRPr="00CA586D" w:rsidSect="003062EF">
      <w:footerReference w:type="even" r:id="rId15"/>
      <w:footerReference w:type="default" r:id="rId16"/>
      <w:pgSz w:w="11906" w:h="16838" w:code="9"/>
      <w:pgMar w:top="567" w:right="567" w:bottom="567" w:left="56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81DA4" w14:textId="77777777" w:rsidR="00C347D0" w:rsidRDefault="00C347D0">
      <w:r>
        <w:separator/>
      </w:r>
    </w:p>
  </w:endnote>
  <w:endnote w:type="continuationSeparator" w:id="0">
    <w:p w14:paraId="56181DA5" w14:textId="77777777" w:rsidR="00C347D0" w:rsidRDefault="00C3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utura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1DA6" w14:textId="77777777" w:rsidR="00905776" w:rsidRDefault="002D48A3" w:rsidP="00D63977">
    <w:pPr>
      <w:pStyle w:val="Footer"/>
      <w:framePr w:wrap="around" w:vAnchor="text" w:hAnchor="margin" w:xAlign="center" w:y="1"/>
      <w:rPr>
        <w:rStyle w:val="PageNumber"/>
      </w:rPr>
    </w:pPr>
    <w:r>
      <w:rPr>
        <w:rStyle w:val="PageNumber"/>
      </w:rPr>
      <w:fldChar w:fldCharType="begin"/>
    </w:r>
    <w:r w:rsidR="00905776">
      <w:rPr>
        <w:rStyle w:val="PageNumber"/>
      </w:rPr>
      <w:instrText xml:space="preserve">PAGE  </w:instrText>
    </w:r>
    <w:r>
      <w:rPr>
        <w:rStyle w:val="PageNumber"/>
      </w:rPr>
      <w:fldChar w:fldCharType="end"/>
    </w:r>
  </w:p>
  <w:p w14:paraId="56181DA7" w14:textId="77777777" w:rsidR="00905776" w:rsidRDefault="00905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1DA8" w14:textId="77777777" w:rsidR="00905776" w:rsidRDefault="002D48A3" w:rsidP="00D63977">
    <w:pPr>
      <w:pStyle w:val="Footer"/>
      <w:framePr w:wrap="around" w:vAnchor="text" w:hAnchor="margin" w:xAlign="center" w:y="1"/>
      <w:rPr>
        <w:rStyle w:val="PageNumber"/>
      </w:rPr>
    </w:pPr>
    <w:r>
      <w:rPr>
        <w:rStyle w:val="PageNumber"/>
      </w:rPr>
      <w:fldChar w:fldCharType="begin"/>
    </w:r>
    <w:r w:rsidR="00905776">
      <w:rPr>
        <w:rStyle w:val="PageNumber"/>
      </w:rPr>
      <w:instrText xml:space="preserve">PAGE  </w:instrText>
    </w:r>
    <w:r>
      <w:rPr>
        <w:rStyle w:val="PageNumber"/>
      </w:rPr>
      <w:fldChar w:fldCharType="separate"/>
    </w:r>
    <w:r w:rsidR="009A1A34">
      <w:rPr>
        <w:rStyle w:val="PageNumber"/>
        <w:noProof/>
      </w:rPr>
      <w:t>8</w:t>
    </w:r>
    <w:r>
      <w:rPr>
        <w:rStyle w:val="PageNumber"/>
      </w:rPr>
      <w:fldChar w:fldCharType="end"/>
    </w:r>
  </w:p>
  <w:p w14:paraId="56181DA9" w14:textId="77777777" w:rsidR="00905776" w:rsidRDefault="00905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81DA2" w14:textId="77777777" w:rsidR="00C347D0" w:rsidRDefault="00C347D0">
      <w:r>
        <w:separator/>
      </w:r>
    </w:p>
  </w:footnote>
  <w:footnote w:type="continuationSeparator" w:id="0">
    <w:p w14:paraId="56181DA3" w14:textId="77777777" w:rsidR="00C347D0" w:rsidRDefault="00C34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CA2AB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E67A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70A79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04DA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4E825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A063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2B67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044B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FA1C49"/>
    <w:multiLevelType w:val="hybridMultilevel"/>
    <w:tmpl w:val="A72E13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502F9B"/>
    <w:multiLevelType w:val="hybridMultilevel"/>
    <w:tmpl w:val="2486AE8E"/>
    <w:lvl w:ilvl="0" w:tplc="3474CB50">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64450A4"/>
    <w:multiLevelType w:val="hybridMultilevel"/>
    <w:tmpl w:val="CFB4DF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F210EC"/>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A5443F6"/>
    <w:multiLevelType w:val="hybridMultilevel"/>
    <w:tmpl w:val="D80015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4C7B8C"/>
    <w:multiLevelType w:val="hybridMultilevel"/>
    <w:tmpl w:val="0E122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A52343"/>
    <w:multiLevelType w:val="hybridMultilevel"/>
    <w:tmpl w:val="E5581A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4F258F7"/>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3CB1288"/>
    <w:multiLevelType w:val="hybridMultilevel"/>
    <w:tmpl w:val="27BE1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CE5DF9"/>
    <w:multiLevelType w:val="hybridMultilevel"/>
    <w:tmpl w:val="CA4C64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EE055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7F1633EB"/>
    <w:multiLevelType w:val="hybridMultilevel"/>
    <w:tmpl w:val="E2C68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8"/>
  </w:num>
  <w:num w:numId="5">
    <w:abstractNumId w:val="9"/>
  </w:num>
  <w:num w:numId="6">
    <w:abstractNumId w:val="8"/>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21"/>
  </w:num>
  <w:num w:numId="18">
    <w:abstractNumId w:val="13"/>
  </w:num>
  <w:num w:numId="19">
    <w:abstractNumId w:val="18"/>
  </w:num>
  <w:num w:numId="20">
    <w:abstractNumId w:val="17"/>
  </w:num>
  <w:num w:numId="21">
    <w:abstractNumId w:val="11"/>
  </w:num>
  <w:num w:numId="22">
    <w:abstractNumId w:val="16"/>
  </w:num>
  <w:num w:numId="23">
    <w:abstractNumId w:val="20"/>
  </w:num>
  <w:num w:numId="24">
    <w:abstractNumId w:val="15"/>
  </w:num>
  <w:num w:numId="25">
    <w:abstractNumId w:val="19"/>
  </w:num>
  <w:num w:numId="26">
    <w:abstractNumId w:val="10"/>
  </w:num>
  <w:num w:numId="27">
    <w:abstractNumId w:val="14"/>
  </w:num>
  <w:num w:numId="28">
    <w:abstractNumId w:val="12"/>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A063F"/>
    <w:rsid w:val="00000092"/>
    <w:rsid w:val="00000BE6"/>
    <w:rsid w:val="000017AF"/>
    <w:rsid w:val="00002773"/>
    <w:rsid w:val="00003E01"/>
    <w:rsid w:val="00005C1E"/>
    <w:rsid w:val="0001165B"/>
    <w:rsid w:val="00011C71"/>
    <w:rsid w:val="000139C6"/>
    <w:rsid w:val="00015653"/>
    <w:rsid w:val="00015B85"/>
    <w:rsid w:val="00015BEC"/>
    <w:rsid w:val="0001738C"/>
    <w:rsid w:val="00017E40"/>
    <w:rsid w:val="000243CB"/>
    <w:rsid w:val="0002556E"/>
    <w:rsid w:val="00026DD6"/>
    <w:rsid w:val="00027314"/>
    <w:rsid w:val="00031AF2"/>
    <w:rsid w:val="00033D62"/>
    <w:rsid w:val="00035F51"/>
    <w:rsid w:val="000373F4"/>
    <w:rsid w:val="00037D73"/>
    <w:rsid w:val="00042AD6"/>
    <w:rsid w:val="00044C09"/>
    <w:rsid w:val="00045002"/>
    <w:rsid w:val="000475BC"/>
    <w:rsid w:val="000501A7"/>
    <w:rsid w:val="00054A0F"/>
    <w:rsid w:val="000551E8"/>
    <w:rsid w:val="00056B2B"/>
    <w:rsid w:val="00056E58"/>
    <w:rsid w:val="00061624"/>
    <w:rsid w:val="00061C07"/>
    <w:rsid w:val="00062D0E"/>
    <w:rsid w:val="00063769"/>
    <w:rsid w:val="000653D9"/>
    <w:rsid w:val="00067CC3"/>
    <w:rsid w:val="00067D5C"/>
    <w:rsid w:val="0007163E"/>
    <w:rsid w:val="0007448F"/>
    <w:rsid w:val="000745EF"/>
    <w:rsid w:val="00074EBC"/>
    <w:rsid w:val="00076ACD"/>
    <w:rsid w:val="0008092A"/>
    <w:rsid w:val="0008285B"/>
    <w:rsid w:val="00084FF9"/>
    <w:rsid w:val="00085173"/>
    <w:rsid w:val="0008544F"/>
    <w:rsid w:val="00085E1E"/>
    <w:rsid w:val="00087CAA"/>
    <w:rsid w:val="000903D5"/>
    <w:rsid w:val="00090ECA"/>
    <w:rsid w:val="0009252C"/>
    <w:rsid w:val="00092B62"/>
    <w:rsid w:val="00093884"/>
    <w:rsid w:val="00093E9F"/>
    <w:rsid w:val="000949BB"/>
    <w:rsid w:val="000A0643"/>
    <w:rsid w:val="000A0A04"/>
    <w:rsid w:val="000A0AD7"/>
    <w:rsid w:val="000A18DF"/>
    <w:rsid w:val="000A224F"/>
    <w:rsid w:val="000A3976"/>
    <w:rsid w:val="000A71FC"/>
    <w:rsid w:val="000B280C"/>
    <w:rsid w:val="000B2EFB"/>
    <w:rsid w:val="000B4928"/>
    <w:rsid w:val="000B527D"/>
    <w:rsid w:val="000C2FE9"/>
    <w:rsid w:val="000C38B9"/>
    <w:rsid w:val="000C53F2"/>
    <w:rsid w:val="000C678A"/>
    <w:rsid w:val="000C7891"/>
    <w:rsid w:val="000D20F8"/>
    <w:rsid w:val="000D2840"/>
    <w:rsid w:val="000D4F72"/>
    <w:rsid w:val="000D79A3"/>
    <w:rsid w:val="000D7E31"/>
    <w:rsid w:val="000E1B0F"/>
    <w:rsid w:val="000E3C97"/>
    <w:rsid w:val="000E7F20"/>
    <w:rsid w:val="000F01FF"/>
    <w:rsid w:val="000F65EA"/>
    <w:rsid w:val="000F6E31"/>
    <w:rsid w:val="0010019C"/>
    <w:rsid w:val="00102910"/>
    <w:rsid w:val="00103896"/>
    <w:rsid w:val="00106703"/>
    <w:rsid w:val="00110676"/>
    <w:rsid w:val="0011287E"/>
    <w:rsid w:val="001152AB"/>
    <w:rsid w:val="00121D4F"/>
    <w:rsid w:val="001226AB"/>
    <w:rsid w:val="00126283"/>
    <w:rsid w:val="001308A5"/>
    <w:rsid w:val="00131AC5"/>
    <w:rsid w:val="00131AF5"/>
    <w:rsid w:val="0013235C"/>
    <w:rsid w:val="001338FE"/>
    <w:rsid w:val="0013517C"/>
    <w:rsid w:val="0013520E"/>
    <w:rsid w:val="0014014E"/>
    <w:rsid w:val="00144307"/>
    <w:rsid w:val="00144D44"/>
    <w:rsid w:val="0014657C"/>
    <w:rsid w:val="001501A4"/>
    <w:rsid w:val="001519A7"/>
    <w:rsid w:val="00153860"/>
    <w:rsid w:val="00153DDC"/>
    <w:rsid w:val="00156738"/>
    <w:rsid w:val="0015787E"/>
    <w:rsid w:val="001601E4"/>
    <w:rsid w:val="001604E0"/>
    <w:rsid w:val="00162FAC"/>
    <w:rsid w:val="00164050"/>
    <w:rsid w:val="0016503F"/>
    <w:rsid w:val="00166AED"/>
    <w:rsid w:val="00167276"/>
    <w:rsid w:val="0017218C"/>
    <w:rsid w:val="00172ADC"/>
    <w:rsid w:val="0017663C"/>
    <w:rsid w:val="00177733"/>
    <w:rsid w:val="001800EC"/>
    <w:rsid w:val="001815C7"/>
    <w:rsid w:val="001816E4"/>
    <w:rsid w:val="00184A21"/>
    <w:rsid w:val="00186B84"/>
    <w:rsid w:val="00191425"/>
    <w:rsid w:val="001927E8"/>
    <w:rsid w:val="00195B65"/>
    <w:rsid w:val="001A09C0"/>
    <w:rsid w:val="001A0D28"/>
    <w:rsid w:val="001A0E8F"/>
    <w:rsid w:val="001A27B2"/>
    <w:rsid w:val="001A2DEA"/>
    <w:rsid w:val="001A34E5"/>
    <w:rsid w:val="001A4D51"/>
    <w:rsid w:val="001A50AE"/>
    <w:rsid w:val="001A5622"/>
    <w:rsid w:val="001A6C88"/>
    <w:rsid w:val="001B3579"/>
    <w:rsid w:val="001B3F73"/>
    <w:rsid w:val="001B4D90"/>
    <w:rsid w:val="001B4EDE"/>
    <w:rsid w:val="001B543C"/>
    <w:rsid w:val="001B74FF"/>
    <w:rsid w:val="001B7936"/>
    <w:rsid w:val="001C3D4F"/>
    <w:rsid w:val="001C6D56"/>
    <w:rsid w:val="001C7D97"/>
    <w:rsid w:val="001D167B"/>
    <w:rsid w:val="001D68CE"/>
    <w:rsid w:val="001D6DC1"/>
    <w:rsid w:val="001D7493"/>
    <w:rsid w:val="001E01AB"/>
    <w:rsid w:val="001E08F3"/>
    <w:rsid w:val="001E248D"/>
    <w:rsid w:val="001F0678"/>
    <w:rsid w:val="001F5B52"/>
    <w:rsid w:val="001F7EE5"/>
    <w:rsid w:val="00201274"/>
    <w:rsid w:val="002033B0"/>
    <w:rsid w:val="002046A4"/>
    <w:rsid w:val="00207D39"/>
    <w:rsid w:val="002102FF"/>
    <w:rsid w:val="002120D9"/>
    <w:rsid w:val="002209FF"/>
    <w:rsid w:val="00220B70"/>
    <w:rsid w:val="002211D2"/>
    <w:rsid w:val="0022142F"/>
    <w:rsid w:val="002271B7"/>
    <w:rsid w:val="002326A5"/>
    <w:rsid w:val="00232847"/>
    <w:rsid w:val="00233304"/>
    <w:rsid w:val="00235750"/>
    <w:rsid w:val="0023582D"/>
    <w:rsid w:val="00236FC4"/>
    <w:rsid w:val="00245604"/>
    <w:rsid w:val="00255AC2"/>
    <w:rsid w:val="00255E49"/>
    <w:rsid w:val="0026029D"/>
    <w:rsid w:val="00261A67"/>
    <w:rsid w:val="00267210"/>
    <w:rsid w:val="00267691"/>
    <w:rsid w:val="00273169"/>
    <w:rsid w:val="00274060"/>
    <w:rsid w:val="00274CA1"/>
    <w:rsid w:val="00276B46"/>
    <w:rsid w:val="002773F8"/>
    <w:rsid w:val="00281AC2"/>
    <w:rsid w:val="00282D18"/>
    <w:rsid w:val="0028773E"/>
    <w:rsid w:val="00287B10"/>
    <w:rsid w:val="00296297"/>
    <w:rsid w:val="002A0ECC"/>
    <w:rsid w:val="002A4469"/>
    <w:rsid w:val="002A44C6"/>
    <w:rsid w:val="002A7C3B"/>
    <w:rsid w:val="002B374D"/>
    <w:rsid w:val="002B6376"/>
    <w:rsid w:val="002B66A3"/>
    <w:rsid w:val="002C339A"/>
    <w:rsid w:val="002C379B"/>
    <w:rsid w:val="002C4AFB"/>
    <w:rsid w:val="002C4B53"/>
    <w:rsid w:val="002D06DE"/>
    <w:rsid w:val="002D2050"/>
    <w:rsid w:val="002D21A5"/>
    <w:rsid w:val="002D394C"/>
    <w:rsid w:val="002D48A3"/>
    <w:rsid w:val="002D7309"/>
    <w:rsid w:val="002E009C"/>
    <w:rsid w:val="002E088A"/>
    <w:rsid w:val="002E0C7B"/>
    <w:rsid w:val="002E1DE1"/>
    <w:rsid w:val="002E3420"/>
    <w:rsid w:val="002E5CD0"/>
    <w:rsid w:val="002E5F1D"/>
    <w:rsid w:val="002E62ED"/>
    <w:rsid w:val="002E769F"/>
    <w:rsid w:val="002E77D4"/>
    <w:rsid w:val="002E7DE2"/>
    <w:rsid w:val="002F0274"/>
    <w:rsid w:val="002F1F67"/>
    <w:rsid w:val="002F2D21"/>
    <w:rsid w:val="002F3753"/>
    <w:rsid w:val="002F5020"/>
    <w:rsid w:val="002F6C68"/>
    <w:rsid w:val="00301B0E"/>
    <w:rsid w:val="0030302B"/>
    <w:rsid w:val="0030360D"/>
    <w:rsid w:val="003043BB"/>
    <w:rsid w:val="0030508D"/>
    <w:rsid w:val="003061A6"/>
    <w:rsid w:val="003062EF"/>
    <w:rsid w:val="00306FFB"/>
    <w:rsid w:val="00307892"/>
    <w:rsid w:val="0031094B"/>
    <w:rsid w:val="00310D20"/>
    <w:rsid w:val="00313D1D"/>
    <w:rsid w:val="00315006"/>
    <w:rsid w:val="00315043"/>
    <w:rsid w:val="003157AE"/>
    <w:rsid w:val="0031628B"/>
    <w:rsid w:val="0031665D"/>
    <w:rsid w:val="003212ED"/>
    <w:rsid w:val="00325758"/>
    <w:rsid w:val="00327620"/>
    <w:rsid w:val="00331433"/>
    <w:rsid w:val="00335393"/>
    <w:rsid w:val="003367F9"/>
    <w:rsid w:val="003369AF"/>
    <w:rsid w:val="00337670"/>
    <w:rsid w:val="00342102"/>
    <w:rsid w:val="00344A4E"/>
    <w:rsid w:val="00350009"/>
    <w:rsid w:val="003511CA"/>
    <w:rsid w:val="0035236A"/>
    <w:rsid w:val="003528B9"/>
    <w:rsid w:val="003532E9"/>
    <w:rsid w:val="00354339"/>
    <w:rsid w:val="0035678E"/>
    <w:rsid w:val="0035732D"/>
    <w:rsid w:val="00361552"/>
    <w:rsid w:val="003617F0"/>
    <w:rsid w:val="00362109"/>
    <w:rsid w:val="003631F5"/>
    <w:rsid w:val="0036493B"/>
    <w:rsid w:val="00365561"/>
    <w:rsid w:val="003675D6"/>
    <w:rsid w:val="00367AA1"/>
    <w:rsid w:val="00367F3E"/>
    <w:rsid w:val="003702D2"/>
    <w:rsid w:val="003712CF"/>
    <w:rsid w:val="00373551"/>
    <w:rsid w:val="00375AC7"/>
    <w:rsid w:val="00376981"/>
    <w:rsid w:val="003812F6"/>
    <w:rsid w:val="00382602"/>
    <w:rsid w:val="00383EFB"/>
    <w:rsid w:val="00386599"/>
    <w:rsid w:val="00390F93"/>
    <w:rsid w:val="0039133E"/>
    <w:rsid w:val="0039209E"/>
    <w:rsid w:val="003925E7"/>
    <w:rsid w:val="00393B62"/>
    <w:rsid w:val="0039447E"/>
    <w:rsid w:val="003A1702"/>
    <w:rsid w:val="003A1C80"/>
    <w:rsid w:val="003A22AC"/>
    <w:rsid w:val="003A4684"/>
    <w:rsid w:val="003A6345"/>
    <w:rsid w:val="003A6AAB"/>
    <w:rsid w:val="003B0D12"/>
    <w:rsid w:val="003B1ABB"/>
    <w:rsid w:val="003B29DB"/>
    <w:rsid w:val="003B2B9C"/>
    <w:rsid w:val="003B34D2"/>
    <w:rsid w:val="003B3A88"/>
    <w:rsid w:val="003B3BE4"/>
    <w:rsid w:val="003B46C0"/>
    <w:rsid w:val="003B5A8E"/>
    <w:rsid w:val="003B68BE"/>
    <w:rsid w:val="003C277B"/>
    <w:rsid w:val="003C2ED5"/>
    <w:rsid w:val="003C31E1"/>
    <w:rsid w:val="003C38E5"/>
    <w:rsid w:val="003C4CC0"/>
    <w:rsid w:val="003D18F4"/>
    <w:rsid w:val="003D3E03"/>
    <w:rsid w:val="003D4C92"/>
    <w:rsid w:val="003D584A"/>
    <w:rsid w:val="003D59E5"/>
    <w:rsid w:val="003D7697"/>
    <w:rsid w:val="003E017C"/>
    <w:rsid w:val="003E0C1B"/>
    <w:rsid w:val="003E0DF0"/>
    <w:rsid w:val="003E26F4"/>
    <w:rsid w:val="003E4B25"/>
    <w:rsid w:val="003F1837"/>
    <w:rsid w:val="003F1979"/>
    <w:rsid w:val="003F2EB0"/>
    <w:rsid w:val="003F67CD"/>
    <w:rsid w:val="00402422"/>
    <w:rsid w:val="00404693"/>
    <w:rsid w:val="0040560E"/>
    <w:rsid w:val="00405DB0"/>
    <w:rsid w:val="00406644"/>
    <w:rsid w:val="004113BE"/>
    <w:rsid w:val="00413D4E"/>
    <w:rsid w:val="004149FA"/>
    <w:rsid w:val="0041617A"/>
    <w:rsid w:val="00422086"/>
    <w:rsid w:val="00424A6F"/>
    <w:rsid w:val="00426D4C"/>
    <w:rsid w:val="00427C1A"/>
    <w:rsid w:val="00427DCD"/>
    <w:rsid w:val="00430174"/>
    <w:rsid w:val="00430CBF"/>
    <w:rsid w:val="00431B5F"/>
    <w:rsid w:val="00435602"/>
    <w:rsid w:val="004360C5"/>
    <w:rsid w:val="004361EE"/>
    <w:rsid w:val="00446D47"/>
    <w:rsid w:val="004471E0"/>
    <w:rsid w:val="00452C0F"/>
    <w:rsid w:val="0045331D"/>
    <w:rsid w:val="00453BD1"/>
    <w:rsid w:val="0045786D"/>
    <w:rsid w:val="00461192"/>
    <w:rsid w:val="00464D60"/>
    <w:rsid w:val="00467A60"/>
    <w:rsid w:val="00467DEA"/>
    <w:rsid w:val="00467EBE"/>
    <w:rsid w:val="0047207F"/>
    <w:rsid w:val="00472EEC"/>
    <w:rsid w:val="0047323F"/>
    <w:rsid w:val="004749C9"/>
    <w:rsid w:val="00476CDE"/>
    <w:rsid w:val="00480A3A"/>
    <w:rsid w:val="004814A5"/>
    <w:rsid w:val="00482038"/>
    <w:rsid w:val="00482436"/>
    <w:rsid w:val="00482AE1"/>
    <w:rsid w:val="0048614A"/>
    <w:rsid w:val="004879E2"/>
    <w:rsid w:val="004905B6"/>
    <w:rsid w:val="00490AF7"/>
    <w:rsid w:val="00493F60"/>
    <w:rsid w:val="00495C04"/>
    <w:rsid w:val="00495D99"/>
    <w:rsid w:val="0049738C"/>
    <w:rsid w:val="004A3B14"/>
    <w:rsid w:val="004A6B2D"/>
    <w:rsid w:val="004B09D4"/>
    <w:rsid w:val="004B0E16"/>
    <w:rsid w:val="004B4731"/>
    <w:rsid w:val="004B48A4"/>
    <w:rsid w:val="004C1BFB"/>
    <w:rsid w:val="004D0F7D"/>
    <w:rsid w:val="004D23DC"/>
    <w:rsid w:val="004D753B"/>
    <w:rsid w:val="004D7BD7"/>
    <w:rsid w:val="004E14FC"/>
    <w:rsid w:val="004E1673"/>
    <w:rsid w:val="004E212E"/>
    <w:rsid w:val="004E2C83"/>
    <w:rsid w:val="004E44D5"/>
    <w:rsid w:val="004E47F1"/>
    <w:rsid w:val="004F0773"/>
    <w:rsid w:val="004F3FD5"/>
    <w:rsid w:val="004F5962"/>
    <w:rsid w:val="004F6244"/>
    <w:rsid w:val="004F649D"/>
    <w:rsid w:val="00512D77"/>
    <w:rsid w:val="00513A04"/>
    <w:rsid w:val="00513DEB"/>
    <w:rsid w:val="005153FD"/>
    <w:rsid w:val="00517ADC"/>
    <w:rsid w:val="0052043B"/>
    <w:rsid w:val="00521304"/>
    <w:rsid w:val="0052294E"/>
    <w:rsid w:val="0052342C"/>
    <w:rsid w:val="00523B9F"/>
    <w:rsid w:val="00523E3E"/>
    <w:rsid w:val="00524C9C"/>
    <w:rsid w:val="0052587C"/>
    <w:rsid w:val="005279BE"/>
    <w:rsid w:val="00530678"/>
    <w:rsid w:val="0053398F"/>
    <w:rsid w:val="00537B35"/>
    <w:rsid w:val="00541AB9"/>
    <w:rsid w:val="00542492"/>
    <w:rsid w:val="00544588"/>
    <w:rsid w:val="00545C1A"/>
    <w:rsid w:val="00545DC2"/>
    <w:rsid w:val="00546DDE"/>
    <w:rsid w:val="005521FC"/>
    <w:rsid w:val="0055292E"/>
    <w:rsid w:val="0055534B"/>
    <w:rsid w:val="00555BB2"/>
    <w:rsid w:val="00557271"/>
    <w:rsid w:val="00561C69"/>
    <w:rsid w:val="005623DA"/>
    <w:rsid w:val="00565744"/>
    <w:rsid w:val="00566249"/>
    <w:rsid w:val="0057047F"/>
    <w:rsid w:val="00572114"/>
    <w:rsid w:val="00572A76"/>
    <w:rsid w:val="005740BF"/>
    <w:rsid w:val="0057449E"/>
    <w:rsid w:val="00580559"/>
    <w:rsid w:val="0058171E"/>
    <w:rsid w:val="00584FDD"/>
    <w:rsid w:val="005865D4"/>
    <w:rsid w:val="00586F41"/>
    <w:rsid w:val="00590D8C"/>
    <w:rsid w:val="0059303C"/>
    <w:rsid w:val="005A035F"/>
    <w:rsid w:val="005A0A27"/>
    <w:rsid w:val="005A4DBC"/>
    <w:rsid w:val="005A5450"/>
    <w:rsid w:val="005A5D4A"/>
    <w:rsid w:val="005A5FE5"/>
    <w:rsid w:val="005A6FA6"/>
    <w:rsid w:val="005B23AC"/>
    <w:rsid w:val="005B766D"/>
    <w:rsid w:val="005B7AC2"/>
    <w:rsid w:val="005B7F26"/>
    <w:rsid w:val="005C07A8"/>
    <w:rsid w:val="005C171F"/>
    <w:rsid w:val="005C2977"/>
    <w:rsid w:val="005C3AAC"/>
    <w:rsid w:val="005C444F"/>
    <w:rsid w:val="005C7931"/>
    <w:rsid w:val="005D1598"/>
    <w:rsid w:val="005D17D5"/>
    <w:rsid w:val="005E2AC6"/>
    <w:rsid w:val="005E4338"/>
    <w:rsid w:val="005E61A9"/>
    <w:rsid w:val="005F077A"/>
    <w:rsid w:val="0060027A"/>
    <w:rsid w:val="006003F6"/>
    <w:rsid w:val="00602D02"/>
    <w:rsid w:val="0060419D"/>
    <w:rsid w:val="0060565D"/>
    <w:rsid w:val="00610E00"/>
    <w:rsid w:val="00612391"/>
    <w:rsid w:val="006148ED"/>
    <w:rsid w:val="006159D5"/>
    <w:rsid w:val="0061770B"/>
    <w:rsid w:val="006209EE"/>
    <w:rsid w:val="00620ECB"/>
    <w:rsid w:val="00623F79"/>
    <w:rsid w:val="0062407C"/>
    <w:rsid w:val="00625D56"/>
    <w:rsid w:val="006274A8"/>
    <w:rsid w:val="0063002A"/>
    <w:rsid w:val="006306A1"/>
    <w:rsid w:val="00633748"/>
    <w:rsid w:val="00634647"/>
    <w:rsid w:val="0063513A"/>
    <w:rsid w:val="00635D46"/>
    <w:rsid w:val="00636B2B"/>
    <w:rsid w:val="00637E9B"/>
    <w:rsid w:val="00637FFC"/>
    <w:rsid w:val="00640E04"/>
    <w:rsid w:val="00641A06"/>
    <w:rsid w:val="006423CA"/>
    <w:rsid w:val="00644442"/>
    <w:rsid w:val="00644879"/>
    <w:rsid w:val="00644BF9"/>
    <w:rsid w:val="006474B0"/>
    <w:rsid w:val="00650CB0"/>
    <w:rsid w:val="00652AF0"/>
    <w:rsid w:val="00654D5D"/>
    <w:rsid w:val="00657F92"/>
    <w:rsid w:val="006660A5"/>
    <w:rsid w:val="006664F7"/>
    <w:rsid w:val="00670861"/>
    <w:rsid w:val="006726F2"/>
    <w:rsid w:val="00674682"/>
    <w:rsid w:val="00674E14"/>
    <w:rsid w:val="00675B8B"/>
    <w:rsid w:val="006807E2"/>
    <w:rsid w:val="0068116B"/>
    <w:rsid w:val="00684B93"/>
    <w:rsid w:val="00684D72"/>
    <w:rsid w:val="00686052"/>
    <w:rsid w:val="006906A2"/>
    <w:rsid w:val="006920C3"/>
    <w:rsid w:val="0069265C"/>
    <w:rsid w:val="00697341"/>
    <w:rsid w:val="006A0424"/>
    <w:rsid w:val="006A231A"/>
    <w:rsid w:val="006A2923"/>
    <w:rsid w:val="006A6B91"/>
    <w:rsid w:val="006A722E"/>
    <w:rsid w:val="006B3EBE"/>
    <w:rsid w:val="006B5648"/>
    <w:rsid w:val="006B6CBB"/>
    <w:rsid w:val="006C091A"/>
    <w:rsid w:val="006C51C0"/>
    <w:rsid w:val="006C54C0"/>
    <w:rsid w:val="006C7148"/>
    <w:rsid w:val="006D36DE"/>
    <w:rsid w:val="006D5EE9"/>
    <w:rsid w:val="006D63B8"/>
    <w:rsid w:val="006D68F7"/>
    <w:rsid w:val="006D7CE2"/>
    <w:rsid w:val="006E2039"/>
    <w:rsid w:val="006E46BE"/>
    <w:rsid w:val="006E5104"/>
    <w:rsid w:val="006E51BC"/>
    <w:rsid w:val="006E6D1B"/>
    <w:rsid w:val="006F00F5"/>
    <w:rsid w:val="006F22C2"/>
    <w:rsid w:val="006F4D08"/>
    <w:rsid w:val="006F58FC"/>
    <w:rsid w:val="006F78C3"/>
    <w:rsid w:val="00704EAA"/>
    <w:rsid w:val="007059CF"/>
    <w:rsid w:val="007073F0"/>
    <w:rsid w:val="007103E1"/>
    <w:rsid w:val="00714642"/>
    <w:rsid w:val="00720F30"/>
    <w:rsid w:val="007211B0"/>
    <w:rsid w:val="007213FE"/>
    <w:rsid w:val="00725F5B"/>
    <w:rsid w:val="0073203D"/>
    <w:rsid w:val="007334A3"/>
    <w:rsid w:val="00734555"/>
    <w:rsid w:val="00736B5D"/>
    <w:rsid w:val="007436F5"/>
    <w:rsid w:val="00743E3A"/>
    <w:rsid w:val="00744AE4"/>
    <w:rsid w:val="00747C02"/>
    <w:rsid w:val="0075002A"/>
    <w:rsid w:val="00754A42"/>
    <w:rsid w:val="00756E6C"/>
    <w:rsid w:val="00757592"/>
    <w:rsid w:val="0076218E"/>
    <w:rsid w:val="00763299"/>
    <w:rsid w:val="00763E57"/>
    <w:rsid w:val="00765DDE"/>
    <w:rsid w:val="00767F12"/>
    <w:rsid w:val="0077048F"/>
    <w:rsid w:val="007770BB"/>
    <w:rsid w:val="007772ED"/>
    <w:rsid w:val="00777327"/>
    <w:rsid w:val="007832CE"/>
    <w:rsid w:val="00787EF6"/>
    <w:rsid w:val="00790119"/>
    <w:rsid w:val="00790D7A"/>
    <w:rsid w:val="007967FB"/>
    <w:rsid w:val="00797C7C"/>
    <w:rsid w:val="007A063F"/>
    <w:rsid w:val="007A3431"/>
    <w:rsid w:val="007A420E"/>
    <w:rsid w:val="007A45D7"/>
    <w:rsid w:val="007A5835"/>
    <w:rsid w:val="007A5A62"/>
    <w:rsid w:val="007A6069"/>
    <w:rsid w:val="007A6800"/>
    <w:rsid w:val="007B01D7"/>
    <w:rsid w:val="007B1548"/>
    <w:rsid w:val="007B1A5C"/>
    <w:rsid w:val="007B5677"/>
    <w:rsid w:val="007B7E30"/>
    <w:rsid w:val="007C2C1D"/>
    <w:rsid w:val="007C3311"/>
    <w:rsid w:val="007C3DA6"/>
    <w:rsid w:val="007C59F9"/>
    <w:rsid w:val="007D0666"/>
    <w:rsid w:val="007D355B"/>
    <w:rsid w:val="007D5D48"/>
    <w:rsid w:val="007D6C46"/>
    <w:rsid w:val="007D7B32"/>
    <w:rsid w:val="007D7D73"/>
    <w:rsid w:val="007E30D6"/>
    <w:rsid w:val="007E5AA7"/>
    <w:rsid w:val="007E7676"/>
    <w:rsid w:val="007F3D17"/>
    <w:rsid w:val="007F7E38"/>
    <w:rsid w:val="00802818"/>
    <w:rsid w:val="0080575B"/>
    <w:rsid w:val="008059FD"/>
    <w:rsid w:val="008062D9"/>
    <w:rsid w:val="00810B5B"/>
    <w:rsid w:val="008112CA"/>
    <w:rsid w:val="00811B75"/>
    <w:rsid w:val="00812FDD"/>
    <w:rsid w:val="008137AB"/>
    <w:rsid w:val="00816CA1"/>
    <w:rsid w:val="00817587"/>
    <w:rsid w:val="00820314"/>
    <w:rsid w:val="00821C9E"/>
    <w:rsid w:val="00823756"/>
    <w:rsid w:val="008310BD"/>
    <w:rsid w:val="00831C93"/>
    <w:rsid w:val="00832136"/>
    <w:rsid w:val="008338B6"/>
    <w:rsid w:val="00834A5E"/>
    <w:rsid w:val="0083550A"/>
    <w:rsid w:val="0083572C"/>
    <w:rsid w:val="00836938"/>
    <w:rsid w:val="00836EF1"/>
    <w:rsid w:val="008378FE"/>
    <w:rsid w:val="00837EBA"/>
    <w:rsid w:val="0084173B"/>
    <w:rsid w:val="00851300"/>
    <w:rsid w:val="008517EC"/>
    <w:rsid w:val="00855A8B"/>
    <w:rsid w:val="0085621B"/>
    <w:rsid w:val="00861079"/>
    <w:rsid w:val="00863580"/>
    <w:rsid w:val="00864D43"/>
    <w:rsid w:val="00867D1E"/>
    <w:rsid w:val="00870F05"/>
    <w:rsid w:val="008742B1"/>
    <w:rsid w:val="008752A9"/>
    <w:rsid w:val="0087530A"/>
    <w:rsid w:val="00877368"/>
    <w:rsid w:val="00877647"/>
    <w:rsid w:val="008777D5"/>
    <w:rsid w:val="0088323B"/>
    <w:rsid w:val="00885D64"/>
    <w:rsid w:val="00885F73"/>
    <w:rsid w:val="008935C0"/>
    <w:rsid w:val="0089473A"/>
    <w:rsid w:val="008A0246"/>
    <w:rsid w:val="008A1351"/>
    <w:rsid w:val="008A2E7C"/>
    <w:rsid w:val="008A43D8"/>
    <w:rsid w:val="008A5939"/>
    <w:rsid w:val="008A622E"/>
    <w:rsid w:val="008B02B8"/>
    <w:rsid w:val="008B0D7E"/>
    <w:rsid w:val="008B1F39"/>
    <w:rsid w:val="008B24F9"/>
    <w:rsid w:val="008B3B52"/>
    <w:rsid w:val="008B41AD"/>
    <w:rsid w:val="008C04E9"/>
    <w:rsid w:val="008C2574"/>
    <w:rsid w:val="008C5167"/>
    <w:rsid w:val="008C5D67"/>
    <w:rsid w:val="008D0D41"/>
    <w:rsid w:val="008D1E6F"/>
    <w:rsid w:val="008D242B"/>
    <w:rsid w:val="008D4CCA"/>
    <w:rsid w:val="008D6C58"/>
    <w:rsid w:val="008D6CA3"/>
    <w:rsid w:val="008E1082"/>
    <w:rsid w:val="008E354D"/>
    <w:rsid w:val="008E4FB0"/>
    <w:rsid w:val="008E5C61"/>
    <w:rsid w:val="008F0B98"/>
    <w:rsid w:val="008F2D5C"/>
    <w:rsid w:val="008F45D9"/>
    <w:rsid w:val="008F61A2"/>
    <w:rsid w:val="008F74BA"/>
    <w:rsid w:val="008F7BEC"/>
    <w:rsid w:val="008F7EFE"/>
    <w:rsid w:val="00901126"/>
    <w:rsid w:val="00901254"/>
    <w:rsid w:val="00903EF2"/>
    <w:rsid w:val="00905776"/>
    <w:rsid w:val="009057EF"/>
    <w:rsid w:val="00905B73"/>
    <w:rsid w:val="00910309"/>
    <w:rsid w:val="009113B0"/>
    <w:rsid w:val="00911853"/>
    <w:rsid w:val="00911F98"/>
    <w:rsid w:val="00912F7E"/>
    <w:rsid w:val="00915D1E"/>
    <w:rsid w:val="00916A33"/>
    <w:rsid w:val="009177BB"/>
    <w:rsid w:val="00921854"/>
    <w:rsid w:val="00921D35"/>
    <w:rsid w:val="00922424"/>
    <w:rsid w:val="00923292"/>
    <w:rsid w:val="0092369C"/>
    <w:rsid w:val="00924B74"/>
    <w:rsid w:val="0092523A"/>
    <w:rsid w:val="00927074"/>
    <w:rsid w:val="0093032A"/>
    <w:rsid w:val="00930FB6"/>
    <w:rsid w:val="00931A7B"/>
    <w:rsid w:val="00931AB2"/>
    <w:rsid w:val="00931ABE"/>
    <w:rsid w:val="0093461F"/>
    <w:rsid w:val="009353EC"/>
    <w:rsid w:val="009355D4"/>
    <w:rsid w:val="009443F3"/>
    <w:rsid w:val="009450EF"/>
    <w:rsid w:val="009459DE"/>
    <w:rsid w:val="00946353"/>
    <w:rsid w:val="00946CA9"/>
    <w:rsid w:val="00950A60"/>
    <w:rsid w:val="0095120F"/>
    <w:rsid w:val="0095318C"/>
    <w:rsid w:val="009531F4"/>
    <w:rsid w:val="00966EDB"/>
    <w:rsid w:val="00972F9A"/>
    <w:rsid w:val="0097364A"/>
    <w:rsid w:val="00973855"/>
    <w:rsid w:val="00975B4A"/>
    <w:rsid w:val="00976632"/>
    <w:rsid w:val="009805AF"/>
    <w:rsid w:val="009839F0"/>
    <w:rsid w:val="00984B3A"/>
    <w:rsid w:val="00985920"/>
    <w:rsid w:val="009900F5"/>
    <w:rsid w:val="00990806"/>
    <w:rsid w:val="00990B0E"/>
    <w:rsid w:val="0099284B"/>
    <w:rsid w:val="009947A9"/>
    <w:rsid w:val="0099586B"/>
    <w:rsid w:val="00995AE2"/>
    <w:rsid w:val="00996AA7"/>
    <w:rsid w:val="009A1A34"/>
    <w:rsid w:val="009A240E"/>
    <w:rsid w:val="009A2F36"/>
    <w:rsid w:val="009A42BD"/>
    <w:rsid w:val="009A464F"/>
    <w:rsid w:val="009A5461"/>
    <w:rsid w:val="009A5829"/>
    <w:rsid w:val="009A6C5F"/>
    <w:rsid w:val="009B0F44"/>
    <w:rsid w:val="009B131D"/>
    <w:rsid w:val="009B6251"/>
    <w:rsid w:val="009B76D9"/>
    <w:rsid w:val="009C1A69"/>
    <w:rsid w:val="009C3282"/>
    <w:rsid w:val="009C5E1E"/>
    <w:rsid w:val="009C64A8"/>
    <w:rsid w:val="009C7D58"/>
    <w:rsid w:val="009D038E"/>
    <w:rsid w:val="009D109E"/>
    <w:rsid w:val="009D2D0B"/>
    <w:rsid w:val="009D47F5"/>
    <w:rsid w:val="009D66CE"/>
    <w:rsid w:val="009E6602"/>
    <w:rsid w:val="009E7013"/>
    <w:rsid w:val="009E7454"/>
    <w:rsid w:val="009E7A06"/>
    <w:rsid w:val="009F2D32"/>
    <w:rsid w:val="009F6327"/>
    <w:rsid w:val="00A00173"/>
    <w:rsid w:val="00A03935"/>
    <w:rsid w:val="00A054E2"/>
    <w:rsid w:val="00A05E8C"/>
    <w:rsid w:val="00A06239"/>
    <w:rsid w:val="00A07F72"/>
    <w:rsid w:val="00A10F18"/>
    <w:rsid w:val="00A128DA"/>
    <w:rsid w:val="00A17D8A"/>
    <w:rsid w:val="00A21998"/>
    <w:rsid w:val="00A2414C"/>
    <w:rsid w:val="00A26150"/>
    <w:rsid w:val="00A27A38"/>
    <w:rsid w:val="00A300FA"/>
    <w:rsid w:val="00A33968"/>
    <w:rsid w:val="00A34D5B"/>
    <w:rsid w:val="00A36CB0"/>
    <w:rsid w:val="00A42C6F"/>
    <w:rsid w:val="00A447D5"/>
    <w:rsid w:val="00A44E00"/>
    <w:rsid w:val="00A45723"/>
    <w:rsid w:val="00A505F7"/>
    <w:rsid w:val="00A52BAD"/>
    <w:rsid w:val="00A5309F"/>
    <w:rsid w:val="00A57F27"/>
    <w:rsid w:val="00A63243"/>
    <w:rsid w:val="00A63DF7"/>
    <w:rsid w:val="00A6697D"/>
    <w:rsid w:val="00A672C7"/>
    <w:rsid w:val="00A677C4"/>
    <w:rsid w:val="00A708F8"/>
    <w:rsid w:val="00A70E12"/>
    <w:rsid w:val="00A76704"/>
    <w:rsid w:val="00A778DD"/>
    <w:rsid w:val="00A80B9D"/>
    <w:rsid w:val="00A8288F"/>
    <w:rsid w:val="00A82A0C"/>
    <w:rsid w:val="00A838BB"/>
    <w:rsid w:val="00A861CD"/>
    <w:rsid w:val="00A8739B"/>
    <w:rsid w:val="00A90680"/>
    <w:rsid w:val="00A917ED"/>
    <w:rsid w:val="00A92031"/>
    <w:rsid w:val="00A9254C"/>
    <w:rsid w:val="00A9322C"/>
    <w:rsid w:val="00A9328B"/>
    <w:rsid w:val="00A94257"/>
    <w:rsid w:val="00A94559"/>
    <w:rsid w:val="00A94980"/>
    <w:rsid w:val="00A95E1B"/>
    <w:rsid w:val="00AA14CC"/>
    <w:rsid w:val="00AA4E35"/>
    <w:rsid w:val="00AA524B"/>
    <w:rsid w:val="00AA5C3C"/>
    <w:rsid w:val="00AA6FEE"/>
    <w:rsid w:val="00AA7917"/>
    <w:rsid w:val="00AA7E7A"/>
    <w:rsid w:val="00AB1385"/>
    <w:rsid w:val="00AB3A5E"/>
    <w:rsid w:val="00AB3FFB"/>
    <w:rsid w:val="00AB4E31"/>
    <w:rsid w:val="00AB7A6D"/>
    <w:rsid w:val="00AC06E8"/>
    <w:rsid w:val="00AC45A5"/>
    <w:rsid w:val="00AC61D6"/>
    <w:rsid w:val="00AC7492"/>
    <w:rsid w:val="00AD0361"/>
    <w:rsid w:val="00AD07F7"/>
    <w:rsid w:val="00AD207E"/>
    <w:rsid w:val="00AD5DD7"/>
    <w:rsid w:val="00AD7124"/>
    <w:rsid w:val="00AF058C"/>
    <w:rsid w:val="00AF1D58"/>
    <w:rsid w:val="00AF4B19"/>
    <w:rsid w:val="00AF7549"/>
    <w:rsid w:val="00B01384"/>
    <w:rsid w:val="00B02987"/>
    <w:rsid w:val="00B03201"/>
    <w:rsid w:val="00B03D81"/>
    <w:rsid w:val="00B1099B"/>
    <w:rsid w:val="00B10EC1"/>
    <w:rsid w:val="00B137A7"/>
    <w:rsid w:val="00B14F49"/>
    <w:rsid w:val="00B174BB"/>
    <w:rsid w:val="00B2268D"/>
    <w:rsid w:val="00B22E3D"/>
    <w:rsid w:val="00B23D8B"/>
    <w:rsid w:val="00B25CAC"/>
    <w:rsid w:val="00B26C0A"/>
    <w:rsid w:val="00B32AC9"/>
    <w:rsid w:val="00B335CD"/>
    <w:rsid w:val="00B403A7"/>
    <w:rsid w:val="00B41AEF"/>
    <w:rsid w:val="00B4284F"/>
    <w:rsid w:val="00B42EDE"/>
    <w:rsid w:val="00B436D1"/>
    <w:rsid w:val="00B43B74"/>
    <w:rsid w:val="00B44066"/>
    <w:rsid w:val="00B453D7"/>
    <w:rsid w:val="00B45D49"/>
    <w:rsid w:val="00B46CD0"/>
    <w:rsid w:val="00B50E38"/>
    <w:rsid w:val="00B517A1"/>
    <w:rsid w:val="00B52B73"/>
    <w:rsid w:val="00B55D9C"/>
    <w:rsid w:val="00B56E54"/>
    <w:rsid w:val="00B639F0"/>
    <w:rsid w:val="00B63A35"/>
    <w:rsid w:val="00B63F7A"/>
    <w:rsid w:val="00B63FFA"/>
    <w:rsid w:val="00B6555A"/>
    <w:rsid w:val="00B65D35"/>
    <w:rsid w:val="00B75CF1"/>
    <w:rsid w:val="00B83474"/>
    <w:rsid w:val="00B856D2"/>
    <w:rsid w:val="00B8694D"/>
    <w:rsid w:val="00B90F09"/>
    <w:rsid w:val="00B93E48"/>
    <w:rsid w:val="00B93EFE"/>
    <w:rsid w:val="00B940B8"/>
    <w:rsid w:val="00B94857"/>
    <w:rsid w:val="00B95C30"/>
    <w:rsid w:val="00BA00AE"/>
    <w:rsid w:val="00BA0F2E"/>
    <w:rsid w:val="00BA0FE7"/>
    <w:rsid w:val="00BA16B7"/>
    <w:rsid w:val="00BA23B5"/>
    <w:rsid w:val="00BA2F5A"/>
    <w:rsid w:val="00BA3ADA"/>
    <w:rsid w:val="00BA3FCE"/>
    <w:rsid w:val="00BA4223"/>
    <w:rsid w:val="00BA4C15"/>
    <w:rsid w:val="00BA6598"/>
    <w:rsid w:val="00BB0335"/>
    <w:rsid w:val="00BB0969"/>
    <w:rsid w:val="00BB71B6"/>
    <w:rsid w:val="00BC684A"/>
    <w:rsid w:val="00BC69FC"/>
    <w:rsid w:val="00BC7874"/>
    <w:rsid w:val="00BD2E35"/>
    <w:rsid w:val="00BD480B"/>
    <w:rsid w:val="00BD4997"/>
    <w:rsid w:val="00BD6689"/>
    <w:rsid w:val="00BD6AD2"/>
    <w:rsid w:val="00BE074F"/>
    <w:rsid w:val="00BE1896"/>
    <w:rsid w:val="00BE197E"/>
    <w:rsid w:val="00BE2BC7"/>
    <w:rsid w:val="00BE74B9"/>
    <w:rsid w:val="00BF4837"/>
    <w:rsid w:val="00BF7CFF"/>
    <w:rsid w:val="00C021B3"/>
    <w:rsid w:val="00C03D49"/>
    <w:rsid w:val="00C042AF"/>
    <w:rsid w:val="00C05595"/>
    <w:rsid w:val="00C07E78"/>
    <w:rsid w:val="00C121F0"/>
    <w:rsid w:val="00C21523"/>
    <w:rsid w:val="00C23B6C"/>
    <w:rsid w:val="00C24DF0"/>
    <w:rsid w:val="00C256E1"/>
    <w:rsid w:val="00C30BF5"/>
    <w:rsid w:val="00C30C24"/>
    <w:rsid w:val="00C32072"/>
    <w:rsid w:val="00C33862"/>
    <w:rsid w:val="00C33FC9"/>
    <w:rsid w:val="00C34181"/>
    <w:rsid w:val="00C347D0"/>
    <w:rsid w:val="00C3777A"/>
    <w:rsid w:val="00C419A6"/>
    <w:rsid w:val="00C42F35"/>
    <w:rsid w:val="00C437F6"/>
    <w:rsid w:val="00C4522C"/>
    <w:rsid w:val="00C45B9E"/>
    <w:rsid w:val="00C46B48"/>
    <w:rsid w:val="00C47178"/>
    <w:rsid w:val="00C479AC"/>
    <w:rsid w:val="00C47E13"/>
    <w:rsid w:val="00C5184B"/>
    <w:rsid w:val="00C524CB"/>
    <w:rsid w:val="00C5310E"/>
    <w:rsid w:val="00C53818"/>
    <w:rsid w:val="00C559AC"/>
    <w:rsid w:val="00C602C6"/>
    <w:rsid w:val="00C61C74"/>
    <w:rsid w:val="00C61DC7"/>
    <w:rsid w:val="00C621A7"/>
    <w:rsid w:val="00C64393"/>
    <w:rsid w:val="00C66A31"/>
    <w:rsid w:val="00C66B84"/>
    <w:rsid w:val="00C66E25"/>
    <w:rsid w:val="00C72F75"/>
    <w:rsid w:val="00C7653E"/>
    <w:rsid w:val="00C767E4"/>
    <w:rsid w:val="00C7720D"/>
    <w:rsid w:val="00C80794"/>
    <w:rsid w:val="00C830D3"/>
    <w:rsid w:val="00C83750"/>
    <w:rsid w:val="00C83BB2"/>
    <w:rsid w:val="00C85C4E"/>
    <w:rsid w:val="00C8692F"/>
    <w:rsid w:val="00C87F85"/>
    <w:rsid w:val="00C908CB"/>
    <w:rsid w:val="00C92424"/>
    <w:rsid w:val="00C9456F"/>
    <w:rsid w:val="00C95272"/>
    <w:rsid w:val="00C9538C"/>
    <w:rsid w:val="00C96134"/>
    <w:rsid w:val="00C96E0A"/>
    <w:rsid w:val="00CA0721"/>
    <w:rsid w:val="00CA586D"/>
    <w:rsid w:val="00CA5914"/>
    <w:rsid w:val="00CA63C7"/>
    <w:rsid w:val="00CA71EF"/>
    <w:rsid w:val="00CB0194"/>
    <w:rsid w:val="00CB0B99"/>
    <w:rsid w:val="00CB2B1C"/>
    <w:rsid w:val="00CB70C3"/>
    <w:rsid w:val="00CB73ED"/>
    <w:rsid w:val="00CB7763"/>
    <w:rsid w:val="00CC1716"/>
    <w:rsid w:val="00CC2A1C"/>
    <w:rsid w:val="00CC2FC9"/>
    <w:rsid w:val="00CC74A4"/>
    <w:rsid w:val="00CC7BF1"/>
    <w:rsid w:val="00CD2482"/>
    <w:rsid w:val="00CD2702"/>
    <w:rsid w:val="00CD41DF"/>
    <w:rsid w:val="00CD4361"/>
    <w:rsid w:val="00CD5EB0"/>
    <w:rsid w:val="00CD712F"/>
    <w:rsid w:val="00CD72CB"/>
    <w:rsid w:val="00CE0339"/>
    <w:rsid w:val="00CE07FC"/>
    <w:rsid w:val="00CE44D2"/>
    <w:rsid w:val="00CE68CB"/>
    <w:rsid w:val="00CF06B9"/>
    <w:rsid w:val="00CF141F"/>
    <w:rsid w:val="00CF2856"/>
    <w:rsid w:val="00CF437F"/>
    <w:rsid w:val="00CF5374"/>
    <w:rsid w:val="00CF5862"/>
    <w:rsid w:val="00CF6D01"/>
    <w:rsid w:val="00CF7FE2"/>
    <w:rsid w:val="00D00E8B"/>
    <w:rsid w:val="00D02EDE"/>
    <w:rsid w:val="00D0376A"/>
    <w:rsid w:val="00D03CB5"/>
    <w:rsid w:val="00D0559C"/>
    <w:rsid w:val="00D069BD"/>
    <w:rsid w:val="00D07246"/>
    <w:rsid w:val="00D102D6"/>
    <w:rsid w:val="00D10B43"/>
    <w:rsid w:val="00D12F66"/>
    <w:rsid w:val="00D16363"/>
    <w:rsid w:val="00D230F1"/>
    <w:rsid w:val="00D23D42"/>
    <w:rsid w:val="00D24744"/>
    <w:rsid w:val="00D2488B"/>
    <w:rsid w:val="00D24DFD"/>
    <w:rsid w:val="00D25596"/>
    <w:rsid w:val="00D30964"/>
    <w:rsid w:val="00D30BEE"/>
    <w:rsid w:val="00D33327"/>
    <w:rsid w:val="00D37BF4"/>
    <w:rsid w:val="00D37CA6"/>
    <w:rsid w:val="00D41BD2"/>
    <w:rsid w:val="00D4227E"/>
    <w:rsid w:val="00D43AE9"/>
    <w:rsid w:val="00D44796"/>
    <w:rsid w:val="00D4542E"/>
    <w:rsid w:val="00D46692"/>
    <w:rsid w:val="00D47483"/>
    <w:rsid w:val="00D521AA"/>
    <w:rsid w:val="00D54D0B"/>
    <w:rsid w:val="00D54ECD"/>
    <w:rsid w:val="00D55BA9"/>
    <w:rsid w:val="00D561F2"/>
    <w:rsid w:val="00D57FFA"/>
    <w:rsid w:val="00D60BCE"/>
    <w:rsid w:val="00D61804"/>
    <w:rsid w:val="00D61C2E"/>
    <w:rsid w:val="00D62496"/>
    <w:rsid w:val="00D62CAC"/>
    <w:rsid w:val="00D63977"/>
    <w:rsid w:val="00D64600"/>
    <w:rsid w:val="00D65BA3"/>
    <w:rsid w:val="00D660D6"/>
    <w:rsid w:val="00D71C36"/>
    <w:rsid w:val="00D720D1"/>
    <w:rsid w:val="00D72E9F"/>
    <w:rsid w:val="00D737F9"/>
    <w:rsid w:val="00D747D1"/>
    <w:rsid w:val="00D751CD"/>
    <w:rsid w:val="00D778B8"/>
    <w:rsid w:val="00D80C01"/>
    <w:rsid w:val="00D8346A"/>
    <w:rsid w:val="00D8517F"/>
    <w:rsid w:val="00D85192"/>
    <w:rsid w:val="00D8753A"/>
    <w:rsid w:val="00D907A7"/>
    <w:rsid w:val="00D9082E"/>
    <w:rsid w:val="00D95D10"/>
    <w:rsid w:val="00D96675"/>
    <w:rsid w:val="00D96DF8"/>
    <w:rsid w:val="00DA0C65"/>
    <w:rsid w:val="00DA261E"/>
    <w:rsid w:val="00DA5084"/>
    <w:rsid w:val="00DA60A1"/>
    <w:rsid w:val="00DA64DA"/>
    <w:rsid w:val="00DA688B"/>
    <w:rsid w:val="00DB119F"/>
    <w:rsid w:val="00DB373C"/>
    <w:rsid w:val="00DB3A40"/>
    <w:rsid w:val="00DB4880"/>
    <w:rsid w:val="00DB5D13"/>
    <w:rsid w:val="00DB644D"/>
    <w:rsid w:val="00DC14A1"/>
    <w:rsid w:val="00DC3593"/>
    <w:rsid w:val="00DC575F"/>
    <w:rsid w:val="00DC6FA5"/>
    <w:rsid w:val="00DC7004"/>
    <w:rsid w:val="00DD05F9"/>
    <w:rsid w:val="00DD151F"/>
    <w:rsid w:val="00DD1E23"/>
    <w:rsid w:val="00DD574F"/>
    <w:rsid w:val="00DD7186"/>
    <w:rsid w:val="00DE3694"/>
    <w:rsid w:val="00DF39F1"/>
    <w:rsid w:val="00DF3B58"/>
    <w:rsid w:val="00DF4145"/>
    <w:rsid w:val="00E0273C"/>
    <w:rsid w:val="00E0740A"/>
    <w:rsid w:val="00E10218"/>
    <w:rsid w:val="00E127D4"/>
    <w:rsid w:val="00E159FE"/>
    <w:rsid w:val="00E17BF3"/>
    <w:rsid w:val="00E21B2D"/>
    <w:rsid w:val="00E2322C"/>
    <w:rsid w:val="00E273ED"/>
    <w:rsid w:val="00E275A3"/>
    <w:rsid w:val="00E3007C"/>
    <w:rsid w:val="00E3030C"/>
    <w:rsid w:val="00E31F62"/>
    <w:rsid w:val="00E37874"/>
    <w:rsid w:val="00E408D1"/>
    <w:rsid w:val="00E42571"/>
    <w:rsid w:val="00E44804"/>
    <w:rsid w:val="00E44B6C"/>
    <w:rsid w:val="00E45724"/>
    <w:rsid w:val="00E47466"/>
    <w:rsid w:val="00E504E6"/>
    <w:rsid w:val="00E5781F"/>
    <w:rsid w:val="00E61613"/>
    <w:rsid w:val="00E62855"/>
    <w:rsid w:val="00E67DB9"/>
    <w:rsid w:val="00E702D4"/>
    <w:rsid w:val="00E720E2"/>
    <w:rsid w:val="00E725B4"/>
    <w:rsid w:val="00E736BC"/>
    <w:rsid w:val="00E739C0"/>
    <w:rsid w:val="00E74614"/>
    <w:rsid w:val="00E77865"/>
    <w:rsid w:val="00E80D4B"/>
    <w:rsid w:val="00E80DD4"/>
    <w:rsid w:val="00E84FDA"/>
    <w:rsid w:val="00E86591"/>
    <w:rsid w:val="00E87B55"/>
    <w:rsid w:val="00E902F6"/>
    <w:rsid w:val="00E906D6"/>
    <w:rsid w:val="00E9075A"/>
    <w:rsid w:val="00E90EF5"/>
    <w:rsid w:val="00E910D4"/>
    <w:rsid w:val="00E92B56"/>
    <w:rsid w:val="00E95F72"/>
    <w:rsid w:val="00EA11BB"/>
    <w:rsid w:val="00EA2A30"/>
    <w:rsid w:val="00EA3517"/>
    <w:rsid w:val="00EA4834"/>
    <w:rsid w:val="00EA4D40"/>
    <w:rsid w:val="00EA7FC6"/>
    <w:rsid w:val="00EC08B1"/>
    <w:rsid w:val="00EC1804"/>
    <w:rsid w:val="00EC5766"/>
    <w:rsid w:val="00EC596C"/>
    <w:rsid w:val="00ED0A69"/>
    <w:rsid w:val="00ED2329"/>
    <w:rsid w:val="00ED4468"/>
    <w:rsid w:val="00ED48D0"/>
    <w:rsid w:val="00ED6611"/>
    <w:rsid w:val="00EE040D"/>
    <w:rsid w:val="00EE0B6F"/>
    <w:rsid w:val="00EE1B40"/>
    <w:rsid w:val="00EE2A3F"/>
    <w:rsid w:val="00EE3234"/>
    <w:rsid w:val="00EE6E29"/>
    <w:rsid w:val="00EF193A"/>
    <w:rsid w:val="00EF1D4D"/>
    <w:rsid w:val="00EF2240"/>
    <w:rsid w:val="00EF477D"/>
    <w:rsid w:val="00EF5D34"/>
    <w:rsid w:val="00EF6173"/>
    <w:rsid w:val="00EF62F3"/>
    <w:rsid w:val="00F00691"/>
    <w:rsid w:val="00F008F8"/>
    <w:rsid w:val="00F01DA2"/>
    <w:rsid w:val="00F02D7A"/>
    <w:rsid w:val="00F031C1"/>
    <w:rsid w:val="00F0658F"/>
    <w:rsid w:val="00F12416"/>
    <w:rsid w:val="00F13BC8"/>
    <w:rsid w:val="00F147A1"/>
    <w:rsid w:val="00F14ACA"/>
    <w:rsid w:val="00F16469"/>
    <w:rsid w:val="00F20B70"/>
    <w:rsid w:val="00F21868"/>
    <w:rsid w:val="00F2715C"/>
    <w:rsid w:val="00F33415"/>
    <w:rsid w:val="00F334E8"/>
    <w:rsid w:val="00F344AD"/>
    <w:rsid w:val="00F354FA"/>
    <w:rsid w:val="00F35C29"/>
    <w:rsid w:val="00F366E9"/>
    <w:rsid w:val="00F42D00"/>
    <w:rsid w:val="00F42D86"/>
    <w:rsid w:val="00F44664"/>
    <w:rsid w:val="00F45DFE"/>
    <w:rsid w:val="00F518C9"/>
    <w:rsid w:val="00F5405E"/>
    <w:rsid w:val="00F5464E"/>
    <w:rsid w:val="00F574A7"/>
    <w:rsid w:val="00F61942"/>
    <w:rsid w:val="00F63C55"/>
    <w:rsid w:val="00F64AAB"/>
    <w:rsid w:val="00F70464"/>
    <w:rsid w:val="00F70711"/>
    <w:rsid w:val="00F708A4"/>
    <w:rsid w:val="00F70DCF"/>
    <w:rsid w:val="00F7266D"/>
    <w:rsid w:val="00F7409A"/>
    <w:rsid w:val="00F75B0A"/>
    <w:rsid w:val="00F80C33"/>
    <w:rsid w:val="00F80C6B"/>
    <w:rsid w:val="00F80E30"/>
    <w:rsid w:val="00F813EC"/>
    <w:rsid w:val="00F81A5E"/>
    <w:rsid w:val="00F83850"/>
    <w:rsid w:val="00F84F86"/>
    <w:rsid w:val="00F8544D"/>
    <w:rsid w:val="00F86D86"/>
    <w:rsid w:val="00F90944"/>
    <w:rsid w:val="00F92612"/>
    <w:rsid w:val="00F93439"/>
    <w:rsid w:val="00F9524F"/>
    <w:rsid w:val="00F95490"/>
    <w:rsid w:val="00FA0A29"/>
    <w:rsid w:val="00FA1037"/>
    <w:rsid w:val="00FA5CC0"/>
    <w:rsid w:val="00FB3974"/>
    <w:rsid w:val="00FB6C5C"/>
    <w:rsid w:val="00FC1B9A"/>
    <w:rsid w:val="00FC21B7"/>
    <w:rsid w:val="00FC25B7"/>
    <w:rsid w:val="00FC5011"/>
    <w:rsid w:val="00FC5356"/>
    <w:rsid w:val="00FC7775"/>
    <w:rsid w:val="00FD3304"/>
    <w:rsid w:val="00FD3A49"/>
    <w:rsid w:val="00FD4B13"/>
    <w:rsid w:val="00FD5294"/>
    <w:rsid w:val="00FD7165"/>
    <w:rsid w:val="00FE0C29"/>
    <w:rsid w:val="00FE1540"/>
    <w:rsid w:val="00FE1D48"/>
    <w:rsid w:val="00FE31C2"/>
    <w:rsid w:val="00FE5C1D"/>
    <w:rsid w:val="00FF5995"/>
    <w:rsid w:val="00FF7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31"/>
    <o:shapelayout v:ext="edit">
      <o:idmap v:ext="edit" data="1"/>
    </o:shapelayout>
  </w:shapeDefaults>
  <w:decimalSymbol w:val="."/>
  <w:listSeparator w:val=","/>
  <w14:docId w14:val="56181D27"/>
  <w15:docId w15:val="{3E4620E3-71E5-4F0F-80A9-18D7B6C0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D"/>
    <w:rPr>
      <w:rFonts w:ascii="Arial" w:hAnsi="Arial"/>
      <w:sz w:val="32"/>
    </w:rPr>
  </w:style>
  <w:style w:type="paragraph" w:styleId="Heading1">
    <w:name w:val="heading 1"/>
    <w:basedOn w:val="Normal"/>
    <w:next w:val="Normal"/>
    <w:qFormat/>
    <w:rsid w:val="00273169"/>
    <w:pPr>
      <w:keepNext/>
      <w:spacing w:after="140"/>
      <w:outlineLvl w:val="0"/>
    </w:pPr>
    <w:rPr>
      <w:b/>
      <w:kern w:val="32"/>
      <w:sz w:val="44"/>
    </w:rPr>
  </w:style>
  <w:style w:type="paragraph" w:styleId="Heading2">
    <w:name w:val="heading 2"/>
    <w:basedOn w:val="Normal"/>
    <w:next w:val="Normal"/>
    <w:qFormat/>
    <w:rsid w:val="00273169"/>
    <w:pPr>
      <w:keepNext/>
      <w:spacing w:after="120"/>
      <w:outlineLvl w:val="1"/>
    </w:pPr>
    <w:rPr>
      <w:b/>
      <w:sz w:val="36"/>
    </w:rPr>
  </w:style>
  <w:style w:type="paragraph" w:styleId="Heading3">
    <w:name w:val="heading 3"/>
    <w:basedOn w:val="Normal"/>
    <w:next w:val="Normal"/>
    <w:link w:val="Heading3Char"/>
    <w:qFormat/>
    <w:rsid w:val="00273169"/>
    <w:pPr>
      <w:keepNext/>
      <w:spacing w:after="100"/>
      <w:outlineLvl w:val="2"/>
    </w:pPr>
    <w:rPr>
      <w:b/>
    </w:rPr>
  </w:style>
  <w:style w:type="paragraph" w:styleId="Heading4">
    <w:name w:val="heading 4"/>
    <w:basedOn w:val="Normal"/>
    <w:next w:val="Normal"/>
    <w:qFormat/>
    <w:rsid w:val="00273169"/>
    <w:pPr>
      <w:keepNext/>
      <w:spacing w:after="80"/>
      <w:outlineLvl w:val="3"/>
    </w:pPr>
    <w:rPr>
      <w:b/>
    </w:rPr>
  </w:style>
  <w:style w:type="paragraph" w:styleId="Heading5">
    <w:name w:val="heading 5"/>
    <w:basedOn w:val="Normal"/>
    <w:next w:val="Normal"/>
    <w:qFormat/>
    <w:rsid w:val="00273169"/>
    <w:pPr>
      <w:keepNext/>
      <w:spacing w:after="60"/>
      <w:outlineLvl w:val="4"/>
    </w:pPr>
    <w:rPr>
      <w:b/>
    </w:rPr>
  </w:style>
  <w:style w:type="paragraph" w:styleId="Heading6">
    <w:name w:val="heading 6"/>
    <w:basedOn w:val="Normal"/>
    <w:next w:val="Normal"/>
    <w:qFormat/>
    <w:rsid w:val="00273169"/>
    <w:pPr>
      <w:keepNext/>
      <w:spacing w:after="40"/>
      <w:outlineLvl w:val="5"/>
    </w:pPr>
    <w:rPr>
      <w:b/>
    </w:rPr>
  </w:style>
  <w:style w:type="paragraph" w:styleId="Heading7">
    <w:name w:val="heading 7"/>
    <w:basedOn w:val="Normal"/>
    <w:next w:val="Normal"/>
    <w:qFormat/>
    <w:rsid w:val="003B3BE4"/>
    <w:pPr>
      <w:spacing w:before="240" w:after="60"/>
      <w:outlineLvl w:val="6"/>
    </w:pPr>
    <w:rPr>
      <w:rFonts w:ascii="Times New Roman" w:hAnsi="Times New Roman"/>
      <w:sz w:val="24"/>
      <w:szCs w:val="24"/>
    </w:rPr>
  </w:style>
  <w:style w:type="paragraph" w:styleId="Heading8">
    <w:name w:val="heading 8"/>
    <w:basedOn w:val="Normal"/>
    <w:next w:val="Normal"/>
    <w:qFormat/>
    <w:rsid w:val="003B3BE4"/>
    <w:pPr>
      <w:spacing w:before="240" w:after="60"/>
      <w:outlineLvl w:val="7"/>
    </w:pPr>
    <w:rPr>
      <w:rFonts w:ascii="Times New Roman" w:hAnsi="Times New Roman"/>
      <w:i/>
      <w:iCs/>
      <w:sz w:val="24"/>
      <w:szCs w:val="24"/>
    </w:rPr>
  </w:style>
  <w:style w:type="paragraph" w:styleId="Heading9">
    <w:name w:val="heading 9"/>
    <w:basedOn w:val="Normal"/>
    <w:next w:val="Normal"/>
    <w:qFormat/>
    <w:rsid w:val="003B3BE4"/>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F58FC"/>
    <w:rPr>
      <w:b/>
    </w:rPr>
  </w:style>
  <w:style w:type="paragraph" w:styleId="Quote">
    <w:name w:val="Quote"/>
    <w:basedOn w:val="Normal"/>
    <w:qFormat/>
    <w:rsid w:val="00273169"/>
    <w:pPr>
      <w:ind w:left="794" w:right="794"/>
    </w:pPr>
  </w:style>
  <w:style w:type="paragraph" w:styleId="ListBullet">
    <w:name w:val="List Bullet"/>
    <w:basedOn w:val="Normal"/>
    <w:rsid w:val="00273169"/>
    <w:pPr>
      <w:numPr>
        <w:numId w:val="1"/>
      </w:numPr>
      <w:tabs>
        <w:tab w:val="left" w:pos="567"/>
      </w:tabs>
    </w:pPr>
  </w:style>
  <w:style w:type="paragraph" w:styleId="ListNumber">
    <w:name w:val="List Number"/>
    <w:basedOn w:val="Normal"/>
    <w:rsid w:val="00273169"/>
    <w:pPr>
      <w:numPr>
        <w:numId w:val="4"/>
      </w:numPr>
      <w:tabs>
        <w:tab w:val="clear" w:pos="360"/>
        <w:tab w:val="num" w:pos="567"/>
        <w:tab w:val="left" w:pos="851"/>
      </w:tabs>
      <w:ind w:left="567" w:hanging="567"/>
    </w:pPr>
  </w:style>
  <w:style w:type="table" w:styleId="TableSubtle1">
    <w:name w:val="Table Subtle 1"/>
    <w:basedOn w:val="TableNormal"/>
    <w:semiHidden/>
    <w:rsid w:val="0047323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323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6920C3"/>
  </w:style>
  <w:style w:type="character" w:styleId="Hyperlink">
    <w:name w:val="Hyperlink"/>
    <w:rsid w:val="00F12416"/>
    <w:rPr>
      <w:rFonts w:ascii="Arial" w:hAnsi="Arial"/>
      <w:color w:val="0000FF"/>
      <w:u w:val="none"/>
    </w:rPr>
  </w:style>
  <w:style w:type="table" w:styleId="TableTheme">
    <w:name w:val="Table Theme"/>
    <w:basedOn w:val="TableNormal"/>
    <w:semiHidden/>
    <w:rsid w:val="00473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323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323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323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NoList"/>
    <w:semiHidden/>
    <w:rsid w:val="003B3BE4"/>
    <w:pPr>
      <w:numPr>
        <w:numId w:val="17"/>
      </w:numPr>
    </w:pPr>
  </w:style>
  <w:style w:type="numbering" w:styleId="1ai">
    <w:name w:val="Outline List 1"/>
    <w:basedOn w:val="NoList"/>
    <w:semiHidden/>
    <w:rsid w:val="003B3BE4"/>
    <w:pPr>
      <w:numPr>
        <w:numId w:val="18"/>
      </w:numPr>
    </w:pPr>
  </w:style>
  <w:style w:type="numbering" w:styleId="ArticleSection">
    <w:name w:val="Outline List 3"/>
    <w:basedOn w:val="NoList"/>
    <w:semiHidden/>
    <w:rsid w:val="003B3BE4"/>
    <w:pPr>
      <w:numPr>
        <w:numId w:val="19"/>
      </w:numPr>
    </w:pPr>
  </w:style>
  <w:style w:type="paragraph" w:styleId="BlockText">
    <w:name w:val="Block Text"/>
    <w:basedOn w:val="Normal"/>
    <w:semiHidden/>
    <w:rsid w:val="003B3BE4"/>
    <w:pPr>
      <w:spacing w:after="120"/>
      <w:ind w:left="1440" w:right="1440"/>
    </w:pPr>
  </w:style>
  <w:style w:type="paragraph" w:styleId="BodyText">
    <w:name w:val="Body Text"/>
    <w:basedOn w:val="Normal"/>
    <w:semiHidden/>
    <w:rsid w:val="003B3BE4"/>
    <w:pPr>
      <w:spacing w:after="120"/>
    </w:pPr>
  </w:style>
  <w:style w:type="paragraph" w:styleId="BodyText2">
    <w:name w:val="Body Text 2"/>
    <w:basedOn w:val="Normal"/>
    <w:semiHidden/>
    <w:rsid w:val="003B3BE4"/>
    <w:pPr>
      <w:spacing w:after="120" w:line="480" w:lineRule="auto"/>
    </w:pPr>
  </w:style>
  <w:style w:type="paragraph" w:styleId="BodyText3">
    <w:name w:val="Body Text 3"/>
    <w:basedOn w:val="Normal"/>
    <w:semiHidden/>
    <w:rsid w:val="003B3BE4"/>
    <w:pPr>
      <w:spacing w:after="120"/>
    </w:pPr>
    <w:rPr>
      <w:sz w:val="16"/>
      <w:szCs w:val="16"/>
    </w:rPr>
  </w:style>
  <w:style w:type="paragraph" w:styleId="BodyTextFirstIndent">
    <w:name w:val="Body Text First Indent"/>
    <w:basedOn w:val="BodyText"/>
    <w:semiHidden/>
    <w:rsid w:val="003B3BE4"/>
    <w:pPr>
      <w:ind w:firstLine="210"/>
    </w:pPr>
  </w:style>
  <w:style w:type="paragraph" w:styleId="BodyTextIndent">
    <w:name w:val="Body Text Indent"/>
    <w:basedOn w:val="Normal"/>
    <w:semiHidden/>
    <w:rsid w:val="003B3BE4"/>
    <w:pPr>
      <w:spacing w:after="120"/>
      <w:ind w:left="283"/>
    </w:pPr>
  </w:style>
  <w:style w:type="paragraph" w:styleId="BodyTextFirstIndent2">
    <w:name w:val="Body Text First Indent 2"/>
    <w:basedOn w:val="BodyTextIndent"/>
    <w:semiHidden/>
    <w:rsid w:val="003B3BE4"/>
    <w:pPr>
      <w:ind w:firstLine="210"/>
    </w:pPr>
  </w:style>
  <w:style w:type="paragraph" w:styleId="BodyTextIndent2">
    <w:name w:val="Body Text Indent 2"/>
    <w:basedOn w:val="Normal"/>
    <w:semiHidden/>
    <w:rsid w:val="003B3BE4"/>
    <w:pPr>
      <w:spacing w:after="120" w:line="480" w:lineRule="auto"/>
      <w:ind w:left="283"/>
    </w:pPr>
  </w:style>
  <w:style w:type="paragraph" w:styleId="BodyTextIndent3">
    <w:name w:val="Body Text Indent 3"/>
    <w:basedOn w:val="Normal"/>
    <w:semiHidden/>
    <w:rsid w:val="003B3BE4"/>
    <w:pPr>
      <w:spacing w:after="120"/>
      <w:ind w:left="283"/>
    </w:pPr>
    <w:rPr>
      <w:sz w:val="16"/>
      <w:szCs w:val="16"/>
    </w:rPr>
  </w:style>
  <w:style w:type="paragraph" w:styleId="Closing">
    <w:name w:val="Closing"/>
    <w:basedOn w:val="Normal"/>
    <w:semiHidden/>
    <w:rsid w:val="003B3BE4"/>
    <w:pPr>
      <w:ind w:left="4252"/>
    </w:pPr>
  </w:style>
  <w:style w:type="paragraph" w:styleId="Date">
    <w:name w:val="Date"/>
    <w:basedOn w:val="Normal"/>
    <w:next w:val="Normal"/>
    <w:semiHidden/>
    <w:rsid w:val="003B3BE4"/>
  </w:style>
  <w:style w:type="paragraph" w:styleId="E-mailSignature">
    <w:name w:val="E-mail Signature"/>
    <w:basedOn w:val="Normal"/>
    <w:semiHidden/>
    <w:rsid w:val="003B3BE4"/>
  </w:style>
  <w:style w:type="character" w:styleId="Emphasis">
    <w:name w:val="Emphasis"/>
    <w:basedOn w:val="DefaultParagraphFont"/>
    <w:qFormat/>
    <w:rsid w:val="003B3BE4"/>
    <w:rPr>
      <w:i/>
      <w:iCs/>
    </w:rPr>
  </w:style>
  <w:style w:type="paragraph" w:styleId="EnvelopeAddress">
    <w:name w:val="envelope address"/>
    <w:basedOn w:val="Normal"/>
    <w:semiHidden/>
    <w:rsid w:val="003B3BE4"/>
    <w:pPr>
      <w:framePr w:w="7920" w:h="1980" w:hRule="exact" w:hSpace="180" w:wrap="auto" w:hAnchor="page" w:xAlign="center" w:yAlign="bottom"/>
      <w:ind w:left="2880"/>
    </w:pPr>
    <w:rPr>
      <w:sz w:val="24"/>
      <w:szCs w:val="24"/>
    </w:rPr>
  </w:style>
  <w:style w:type="paragraph" w:styleId="EnvelopeReturn">
    <w:name w:val="envelope return"/>
    <w:basedOn w:val="Normal"/>
    <w:semiHidden/>
    <w:rsid w:val="003B3BE4"/>
    <w:rPr>
      <w:sz w:val="20"/>
    </w:rPr>
  </w:style>
  <w:style w:type="character" w:styleId="HTMLAcronym">
    <w:name w:val="HTML Acronym"/>
    <w:basedOn w:val="DefaultParagraphFont"/>
    <w:semiHidden/>
    <w:rsid w:val="003B3BE4"/>
  </w:style>
  <w:style w:type="paragraph" w:styleId="HTMLAddress">
    <w:name w:val="HTML Address"/>
    <w:basedOn w:val="Normal"/>
    <w:semiHidden/>
    <w:rsid w:val="003B3BE4"/>
    <w:rPr>
      <w:i/>
      <w:iCs/>
    </w:rPr>
  </w:style>
  <w:style w:type="character" w:styleId="HTMLCite">
    <w:name w:val="HTML Cite"/>
    <w:basedOn w:val="DefaultParagraphFont"/>
    <w:semiHidden/>
    <w:rsid w:val="003B3BE4"/>
    <w:rPr>
      <w:i/>
      <w:iCs/>
    </w:rPr>
  </w:style>
  <w:style w:type="character" w:styleId="HTMLCode">
    <w:name w:val="HTML Code"/>
    <w:basedOn w:val="DefaultParagraphFont"/>
    <w:semiHidden/>
    <w:rsid w:val="003B3BE4"/>
    <w:rPr>
      <w:rFonts w:ascii="Courier New" w:hAnsi="Courier New" w:cs="Courier New"/>
      <w:sz w:val="20"/>
      <w:szCs w:val="20"/>
    </w:rPr>
  </w:style>
  <w:style w:type="character" w:styleId="HTMLDefinition">
    <w:name w:val="HTML Definition"/>
    <w:basedOn w:val="DefaultParagraphFont"/>
    <w:semiHidden/>
    <w:rsid w:val="003B3BE4"/>
    <w:rPr>
      <w:i/>
      <w:iCs/>
    </w:rPr>
  </w:style>
  <w:style w:type="character" w:styleId="HTMLKeyboard">
    <w:name w:val="HTML Keyboard"/>
    <w:basedOn w:val="DefaultParagraphFont"/>
    <w:semiHidden/>
    <w:rsid w:val="003B3BE4"/>
    <w:rPr>
      <w:rFonts w:ascii="Courier New" w:hAnsi="Courier New" w:cs="Courier New"/>
      <w:sz w:val="20"/>
      <w:szCs w:val="20"/>
    </w:rPr>
  </w:style>
  <w:style w:type="paragraph" w:styleId="HTMLPreformatted">
    <w:name w:val="HTML Preformatted"/>
    <w:basedOn w:val="Normal"/>
    <w:semiHidden/>
    <w:rsid w:val="003B3BE4"/>
    <w:rPr>
      <w:rFonts w:ascii="Courier New" w:hAnsi="Courier New" w:cs="Courier New"/>
      <w:sz w:val="20"/>
    </w:rPr>
  </w:style>
  <w:style w:type="character" w:styleId="HTMLSample">
    <w:name w:val="HTML Sample"/>
    <w:basedOn w:val="DefaultParagraphFont"/>
    <w:semiHidden/>
    <w:rsid w:val="003B3BE4"/>
    <w:rPr>
      <w:rFonts w:ascii="Courier New" w:hAnsi="Courier New" w:cs="Courier New"/>
    </w:rPr>
  </w:style>
  <w:style w:type="character" w:styleId="HTMLTypewriter">
    <w:name w:val="HTML Typewriter"/>
    <w:basedOn w:val="DefaultParagraphFont"/>
    <w:semiHidden/>
    <w:rsid w:val="003B3BE4"/>
    <w:rPr>
      <w:rFonts w:ascii="Courier New" w:hAnsi="Courier New" w:cs="Courier New"/>
      <w:sz w:val="20"/>
      <w:szCs w:val="20"/>
    </w:rPr>
  </w:style>
  <w:style w:type="character" w:styleId="HTMLVariable">
    <w:name w:val="HTML Variable"/>
    <w:basedOn w:val="DefaultParagraphFont"/>
    <w:semiHidden/>
    <w:rsid w:val="003B3BE4"/>
    <w:rPr>
      <w:i/>
      <w:iCs/>
    </w:rPr>
  </w:style>
  <w:style w:type="character" w:styleId="LineNumber">
    <w:name w:val="line number"/>
    <w:basedOn w:val="DefaultParagraphFont"/>
    <w:semiHidden/>
    <w:rsid w:val="003B3BE4"/>
  </w:style>
  <w:style w:type="paragraph" w:styleId="List">
    <w:name w:val="List"/>
    <w:basedOn w:val="Normal"/>
    <w:semiHidden/>
    <w:rsid w:val="003B3BE4"/>
    <w:pPr>
      <w:ind w:left="283" w:hanging="283"/>
    </w:pPr>
  </w:style>
  <w:style w:type="paragraph" w:styleId="List2">
    <w:name w:val="List 2"/>
    <w:basedOn w:val="Normal"/>
    <w:semiHidden/>
    <w:rsid w:val="003B3BE4"/>
    <w:pPr>
      <w:ind w:left="566" w:hanging="283"/>
    </w:pPr>
  </w:style>
  <w:style w:type="paragraph" w:styleId="List3">
    <w:name w:val="List 3"/>
    <w:basedOn w:val="Normal"/>
    <w:semiHidden/>
    <w:rsid w:val="003B3BE4"/>
    <w:pPr>
      <w:ind w:left="849" w:hanging="283"/>
    </w:pPr>
  </w:style>
  <w:style w:type="paragraph" w:styleId="List4">
    <w:name w:val="List 4"/>
    <w:basedOn w:val="Normal"/>
    <w:semiHidden/>
    <w:rsid w:val="003B3BE4"/>
    <w:pPr>
      <w:ind w:left="1132" w:hanging="283"/>
    </w:pPr>
  </w:style>
  <w:style w:type="paragraph" w:styleId="List5">
    <w:name w:val="List 5"/>
    <w:basedOn w:val="Normal"/>
    <w:semiHidden/>
    <w:rsid w:val="003B3BE4"/>
    <w:pPr>
      <w:ind w:left="1415" w:hanging="283"/>
    </w:pPr>
  </w:style>
  <w:style w:type="paragraph" w:styleId="ListBullet2">
    <w:name w:val="List Bullet 2"/>
    <w:basedOn w:val="Normal"/>
    <w:semiHidden/>
    <w:rsid w:val="003B3BE4"/>
    <w:pPr>
      <w:numPr>
        <w:numId w:val="9"/>
      </w:numPr>
    </w:pPr>
  </w:style>
  <w:style w:type="paragraph" w:styleId="ListBullet3">
    <w:name w:val="List Bullet 3"/>
    <w:basedOn w:val="Normal"/>
    <w:semiHidden/>
    <w:rsid w:val="003B3BE4"/>
    <w:pPr>
      <w:numPr>
        <w:numId w:val="10"/>
      </w:numPr>
    </w:pPr>
  </w:style>
  <w:style w:type="paragraph" w:styleId="ListBullet4">
    <w:name w:val="List Bullet 4"/>
    <w:basedOn w:val="Normal"/>
    <w:semiHidden/>
    <w:rsid w:val="003B3BE4"/>
    <w:pPr>
      <w:numPr>
        <w:numId w:val="11"/>
      </w:numPr>
    </w:pPr>
  </w:style>
  <w:style w:type="paragraph" w:styleId="ListBullet5">
    <w:name w:val="List Bullet 5"/>
    <w:basedOn w:val="Normal"/>
    <w:semiHidden/>
    <w:rsid w:val="003B3BE4"/>
    <w:pPr>
      <w:numPr>
        <w:numId w:val="12"/>
      </w:numPr>
    </w:pPr>
  </w:style>
  <w:style w:type="paragraph" w:styleId="ListContinue">
    <w:name w:val="List Continue"/>
    <w:basedOn w:val="Normal"/>
    <w:semiHidden/>
    <w:rsid w:val="003B3BE4"/>
    <w:pPr>
      <w:spacing w:after="120"/>
      <w:ind w:left="283"/>
    </w:pPr>
  </w:style>
  <w:style w:type="paragraph" w:styleId="ListContinue2">
    <w:name w:val="List Continue 2"/>
    <w:basedOn w:val="Normal"/>
    <w:semiHidden/>
    <w:rsid w:val="003B3BE4"/>
    <w:pPr>
      <w:spacing w:after="120"/>
      <w:ind w:left="566"/>
    </w:pPr>
  </w:style>
  <w:style w:type="paragraph" w:styleId="ListContinue3">
    <w:name w:val="List Continue 3"/>
    <w:basedOn w:val="Normal"/>
    <w:semiHidden/>
    <w:rsid w:val="003B3BE4"/>
    <w:pPr>
      <w:spacing w:after="120"/>
      <w:ind w:left="849"/>
    </w:pPr>
  </w:style>
  <w:style w:type="paragraph" w:styleId="ListContinue4">
    <w:name w:val="List Continue 4"/>
    <w:basedOn w:val="Normal"/>
    <w:semiHidden/>
    <w:rsid w:val="003B3BE4"/>
    <w:pPr>
      <w:spacing w:after="120"/>
      <w:ind w:left="1132"/>
    </w:pPr>
  </w:style>
  <w:style w:type="paragraph" w:styleId="ListContinue5">
    <w:name w:val="List Continue 5"/>
    <w:basedOn w:val="Normal"/>
    <w:semiHidden/>
    <w:rsid w:val="003B3BE4"/>
    <w:pPr>
      <w:spacing w:after="120"/>
      <w:ind w:left="1415"/>
    </w:pPr>
  </w:style>
  <w:style w:type="paragraph" w:styleId="ListNumber2">
    <w:name w:val="List Number 2"/>
    <w:basedOn w:val="Normal"/>
    <w:semiHidden/>
    <w:rsid w:val="003B3BE4"/>
    <w:pPr>
      <w:numPr>
        <w:numId w:val="13"/>
      </w:numPr>
    </w:pPr>
  </w:style>
  <w:style w:type="paragraph" w:styleId="ListNumber3">
    <w:name w:val="List Number 3"/>
    <w:basedOn w:val="Normal"/>
    <w:semiHidden/>
    <w:rsid w:val="003B3BE4"/>
    <w:pPr>
      <w:numPr>
        <w:numId w:val="14"/>
      </w:numPr>
    </w:pPr>
  </w:style>
  <w:style w:type="paragraph" w:styleId="ListNumber4">
    <w:name w:val="List Number 4"/>
    <w:basedOn w:val="Normal"/>
    <w:semiHidden/>
    <w:rsid w:val="003B3BE4"/>
    <w:pPr>
      <w:numPr>
        <w:numId w:val="15"/>
      </w:numPr>
    </w:pPr>
  </w:style>
  <w:style w:type="paragraph" w:styleId="ListNumber5">
    <w:name w:val="List Number 5"/>
    <w:basedOn w:val="Normal"/>
    <w:semiHidden/>
    <w:rsid w:val="003B3BE4"/>
    <w:pPr>
      <w:numPr>
        <w:numId w:val="16"/>
      </w:numPr>
    </w:pPr>
  </w:style>
  <w:style w:type="paragraph" w:styleId="MessageHeader">
    <w:name w:val="Message Header"/>
    <w:basedOn w:val="Normal"/>
    <w:semiHidden/>
    <w:rsid w:val="003B3BE4"/>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99"/>
    <w:semiHidden/>
    <w:rsid w:val="003B3BE4"/>
    <w:rPr>
      <w:rFonts w:ascii="Times New Roman" w:hAnsi="Times New Roman"/>
      <w:sz w:val="24"/>
      <w:szCs w:val="24"/>
    </w:rPr>
  </w:style>
  <w:style w:type="paragraph" w:styleId="NormalIndent">
    <w:name w:val="Normal Indent"/>
    <w:basedOn w:val="Normal"/>
    <w:semiHidden/>
    <w:rsid w:val="003B3BE4"/>
    <w:pPr>
      <w:ind w:left="720"/>
    </w:pPr>
  </w:style>
  <w:style w:type="paragraph" w:styleId="NoteHeading">
    <w:name w:val="Note Heading"/>
    <w:basedOn w:val="Normal"/>
    <w:next w:val="Normal"/>
    <w:semiHidden/>
    <w:rsid w:val="003B3BE4"/>
  </w:style>
  <w:style w:type="character" w:styleId="PageNumber">
    <w:name w:val="page number"/>
    <w:basedOn w:val="DefaultParagraphFont"/>
    <w:semiHidden/>
    <w:rsid w:val="003B3BE4"/>
  </w:style>
  <w:style w:type="paragraph" w:styleId="PlainText">
    <w:name w:val="Plain Text"/>
    <w:basedOn w:val="Normal"/>
    <w:semiHidden/>
    <w:rsid w:val="003B3BE4"/>
    <w:rPr>
      <w:rFonts w:ascii="Courier New" w:hAnsi="Courier New" w:cs="Courier New"/>
      <w:sz w:val="20"/>
    </w:rPr>
  </w:style>
  <w:style w:type="paragraph" w:styleId="Salutation">
    <w:name w:val="Salutation"/>
    <w:basedOn w:val="Normal"/>
    <w:next w:val="Normal"/>
    <w:semiHidden/>
    <w:rsid w:val="003B3BE4"/>
  </w:style>
  <w:style w:type="paragraph" w:styleId="Signature">
    <w:name w:val="Signature"/>
    <w:basedOn w:val="Normal"/>
    <w:semiHidden/>
    <w:rsid w:val="003B3BE4"/>
    <w:pPr>
      <w:ind w:left="4252"/>
    </w:pPr>
  </w:style>
  <w:style w:type="character" w:styleId="Strong">
    <w:name w:val="Strong"/>
    <w:basedOn w:val="DefaultParagraphFont"/>
    <w:qFormat/>
    <w:rsid w:val="003B3BE4"/>
    <w:rPr>
      <w:b/>
      <w:bCs/>
    </w:rPr>
  </w:style>
  <w:style w:type="table" w:styleId="Table3Deffects1">
    <w:name w:val="Table 3D effects 1"/>
    <w:basedOn w:val="TableNormal"/>
    <w:semiHidden/>
    <w:rsid w:val="003B3BE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3BE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3BE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3BE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3BE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3BE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3BE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3BE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3BE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3BE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3BE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3BE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3B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3BE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3BE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3B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3BE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B3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3B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3BE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3BE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3BE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3BE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3BE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3BE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3B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3B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3BE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3BE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3BE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3BE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3BE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3BE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3BE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B3B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3B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3BE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3BE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itle">
    <w:name w:val="Title"/>
    <w:basedOn w:val="Normal"/>
    <w:qFormat/>
    <w:rsid w:val="003B3BE4"/>
    <w:pPr>
      <w:spacing w:before="240" w:after="60"/>
      <w:jc w:val="center"/>
      <w:outlineLvl w:val="0"/>
    </w:pPr>
    <w:rPr>
      <w:b/>
      <w:bCs/>
      <w:kern w:val="28"/>
      <w:sz w:val="44"/>
      <w:szCs w:val="32"/>
    </w:rPr>
  </w:style>
  <w:style w:type="paragraph" w:styleId="Subtitle">
    <w:name w:val="Subtitle"/>
    <w:basedOn w:val="Normal"/>
    <w:qFormat/>
    <w:rsid w:val="003B3BE4"/>
    <w:pPr>
      <w:spacing w:after="60"/>
      <w:jc w:val="center"/>
      <w:outlineLvl w:val="1"/>
    </w:pPr>
    <w:rPr>
      <w:b/>
      <w:sz w:val="40"/>
      <w:szCs w:val="24"/>
    </w:rPr>
  </w:style>
  <w:style w:type="paragraph" w:styleId="TOC1">
    <w:name w:val="toc 1"/>
    <w:basedOn w:val="Normal"/>
    <w:next w:val="Normal"/>
    <w:autoRedefine/>
    <w:semiHidden/>
    <w:rsid w:val="00DD05F9"/>
  </w:style>
  <w:style w:type="paragraph" w:styleId="TOC2">
    <w:name w:val="toc 2"/>
    <w:basedOn w:val="Normal"/>
    <w:next w:val="Normal"/>
    <w:autoRedefine/>
    <w:semiHidden/>
    <w:rsid w:val="00DD05F9"/>
    <w:pPr>
      <w:ind w:left="280"/>
    </w:pPr>
  </w:style>
  <w:style w:type="paragraph" w:styleId="TOC3">
    <w:name w:val="toc 3"/>
    <w:basedOn w:val="Normal"/>
    <w:next w:val="Normal"/>
    <w:autoRedefine/>
    <w:semiHidden/>
    <w:rsid w:val="00E95F72"/>
    <w:pPr>
      <w:ind w:left="560"/>
    </w:pPr>
  </w:style>
  <w:style w:type="paragraph" w:styleId="Footer">
    <w:name w:val="footer"/>
    <w:basedOn w:val="Normal"/>
    <w:rsid w:val="00E95F72"/>
    <w:pPr>
      <w:tabs>
        <w:tab w:val="center" w:pos="4153"/>
        <w:tab w:val="right" w:pos="8306"/>
      </w:tabs>
    </w:pPr>
  </w:style>
  <w:style w:type="character" w:customStyle="1" w:styleId="Heading3Char">
    <w:name w:val="Heading 3 Char"/>
    <w:link w:val="Heading3"/>
    <w:rsid w:val="00946CA9"/>
    <w:rPr>
      <w:rFonts w:ascii="Arial" w:hAnsi="Arial"/>
      <w:b/>
      <w:sz w:val="32"/>
      <w:lang w:val="en-GB" w:eastAsia="en-GB" w:bidi="ar-SA"/>
    </w:rPr>
  </w:style>
  <w:style w:type="character" w:styleId="CommentReference">
    <w:name w:val="annotation reference"/>
    <w:basedOn w:val="DefaultParagraphFont"/>
    <w:semiHidden/>
    <w:rsid w:val="003712CF"/>
    <w:rPr>
      <w:sz w:val="16"/>
      <w:szCs w:val="16"/>
    </w:rPr>
  </w:style>
  <w:style w:type="paragraph" w:styleId="CommentText">
    <w:name w:val="annotation text"/>
    <w:basedOn w:val="Normal"/>
    <w:semiHidden/>
    <w:rsid w:val="003712CF"/>
    <w:rPr>
      <w:sz w:val="20"/>
    </w:rPr>
  </w:style>
  <w:style w:type="paragraph" w:styleId="CommentSubject">
    <w:name w:val="annotation subject"/>
    <w:basedOn w:val="CommentText"/>
    <w:next w:val="CommentText"/>
    <w:semiHidden/>
    <w:rsid w:val="003712CF"/>
    <w:rPr>
      <w:b/>
      <w:bCs/>
    </w:rPr>
  </w:style>
  <w:style w:type="paragraph" w:styleId="BalloonText">
    <w:name w:val="Balloon Text"/>
    <w:basedOn w:val="Normal"/>
    <w:semiHidden/>
    <w:rsid w:val="003712CF"/>
    <w:rPr>
      <w:rFonts w:ascii="Tahoma" w:hAnsi="Tahoma" w:cs="Tahoma"/>
      <w:sz w:val="16"/>
      <w:szCs w:val="16"/>
    </w:rPr>
  </w:style>
  <w:style w:type="character" w:customStyle="1" w:styleId="capitals">
    <w:name w:val="capitals"/>
    <w:rsid w:val="00E159FE"/>
  </w:style>
  <w:style w:type="paragraph" w:styleId="ListParagraph">
    <w:name w:val="List Paragraph"/>
    <w:basedOn w:val="Normal"/>
    <w:uiPriority w:val="34"/>
    <w:qFormat/>
    <w:rsid w:val="00AD03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8657">
      <w:bodyDiv w:val="1"/>
      <w:marLeft w:val="0"/>
      <w:marRight w:val="0"/>
      <w:marTop w:val="0"/>
      <w:marBottom w:val="0"/>
      <w:divBdr>
        <w:top w:val="none" w:sz="0" w:space="0" w:color="auto"/>
        <w:left w:val="none" w:sz="0" w:space="0" w:color="auto"/>
        <w:bottom w:val="none" w:sz="0" w:space="0" w:color="auto"/>
        <w:right w:val="none" w:sz="0" w:space="0" w:color="auto"/>
      </w:divBdr>
    </w:div>
    <w:div w:id="10314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cyclen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B23736A1A924EA09455BFD38A885B" ma:contentTypeVersion="14" ma:contentTypeDescription="Create a new document." ma:contentTypeScope="" ma:versionID="8901d5ba2e0e4fa7b2a831a6bdd9fc44">
  <xsd:schema xmlns:xsd="http://www.w3.org/2001/XMLSchema" xmlns:xs="http://www.w3.org/2001/XMLSchema" xmlns:p="http://schemas.microsoft.com/office/2006/metadata/properties" xmlns:ns2="fede0b3c-0d40-48ca-85f7-1f52d53bacb3" xmlns:ns3="4b01f790-0a8e-431b-b7ca-102e653facec" targetNamespace="http://schemas.microsoft.com/office/2006/metadata/properties" ma:root="true" ma:fieldsID="6f1dc69ea24f5342fa60e5ece21199e0" ns2:_="" ns3:_="">
    <xsd:import namespace="fede0b3c-0d40-48ca-85f7-1f52d53bacb3"/>
    <xsd:import namespace="4b01f790-0a8e-431b-b7ca-102e653fac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e0b3c-0d40-48ca-85f7-1f52d53ba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1f790-0a8e-431b-b7ca-102e653fac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107f2e-2871-4715-a010-84de41733c4f}" ma:internalName="TaxCatchAll" ma:showField="CatchAllData" ma:web="4b01f790-0a8e-431b-b7ca-102e653fa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b01f790-0a8e-431b-b7ca-102e653facec" xsi:nil="true"/>
    <lcf76f155ced4ddcb4097134ff3c332f xmlns="fede0b3c-0d40-48ca-85f7-1f52d53bacb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2402C-5E25-4F79-8365-4805179E738B}"/>
</file>

<file path=customXml/itemProps2.xml><?xml version="1.0" encoding="utf-8"?>
<ds:datastoreItem xmlns:ds="http://schemas.openxmlformats.org/officeDocument/2006/customXml" ds:itemID="{3D966826-23CB-45C8-9D2C-448B4F58A6DA}">
  <ds:schemaRefs>
    <ds:schemaRef ds:uri="http://schemas.microsoft.com/office/infopath/2007/PartnerControls"/>
    <ds:schemaRef ds:uri="fede0b3c-0d40-48ca-85f7-1f52d53bacb3"/>
    <ds:schemaRef ds:uri="http://purl.org/dc/elements/1.1/"/>
    <ds:schemaRef ds:uri="http://schemas.microsoft.com/office/2006/metadata/properties"/>
    <ds:schemaRef ds:uri="4b01f790-0a8e-431b-b7ca-102e653facec"/>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007D9325-8875-4EDF-8D1B-8627B6765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10826</CharactersWithSpaces>
  <SharedDoc>false</SharedDoc>
  <HLinks>
    <vt:vector size="102" baseType="variant">
      <vt:variant>
        <vt:i4>1966129</vt:i4>
      </vt:variant>
      <vt:variant>
        <vt:i4>98</vt:i4>
      </vt:variant>
      <vt:variant>
        <vt:i4>0</vt:i4>
      </vt:variant>
      <vt:variant>
        <vt:i4>5</vt:i4>
      </vt:variant>
      <vt:variant>
        <vt:lpwstr/>
      </vt:variant>
      <vt:variant>
        <vt:lpwstr>_Toc378689219</vt:lpwstr>
      </vt:variant>
      <vt:variant>
        <vt:i4>1966129</vt:i4>
      </vt:variant>
      <vt:variant>
        <vt:i4>92</vt:i4>
      </vt:variant>
      <vt:variant>
        <vt:i4>0</vt:i4>
      </vt:variant>
      <vt:variant>
        <vt:i4>5</vt:i4>
      </vt:variant>
      <vt:variant>
        <vt:lpwstr/>
      </vt:variant>
      <vt:variant>
        <vt:lpwstr>_Toc378689218</vt:lpwstr>
      </vt:variant>
      <vt:variant>
        <vt:i4>1966129</vt:i4>
      </vt:variant>
      <vt:variant>
        <vt:i4>86</vt:i4>
      </vt:variant>
      <vt:variant>
        <vt:i4>0</vt:i4>
      </vt:variant>
      <vt:variant>
        <vt:i4>5</vt:i4>
      </vt:variant>
      <vt:variant>
        <vt:lpwstr/>
      </vt:variant>
      <vt:variant>
        <vt:lpwstr>_Toc378689217</vt:lpwstr>
      </vt:variant>
      <vt:variant>
        <vt:i4>1966129</vt:i4>
      </vt:variant>
      <vt:variant>
        <vt:i4>80</vt:i4>
      </vt:variant>
      <vt:variant>
        <vt:i4>0</vt:i4>
      </vt:variant>
      <vt:variant>
        <vt:i4>5</vt:i4>
      </vt:variant>
      <vt:variant>
        <vt:lpwstr/>
      </vt:variant>
      <vt:variant>
        <vt:lpwstr>_Toc378689216</vt:lpwstr>
      </vt:variant>
      <vt:variant>
        <vt:i4>1966129</vt:i4>
      </vt:variant>
      <vt:variant>
        <vt:i4>74</vt:i4>
      </vt:variant>
      <vt:variant>
        <vt:i4>0</vt:i4>
      </vt:variant>
      <vt:variant>
        <vt:i4>5</vt:i4>
      </vt:variant>
      <vt:variant>
        <vt:lpwstr/>
      </vt:variant>
      <vt:variant>
        <vt:lpwstr>_Toc378689215</vt:lpwstr>
      </vt:variant>
      <vt:variant>
        <vt:i4>1966129</vt:i4>
      </vt:variant>
      <vt:variant>
        <vt:i4>68</vt:i4>
      </vt:variant>
      <vt:variant>
        <vt:i4>0</vt:i4>
      </vt:variant>
      <vt:variant>
        <vt:i4>5</vt:i4>
      </vt:variant>
      <vt:variant>
        <vt:lpwstr/>
      </vt:variant>
      <vt:variant>
        <vt:lpwstr>_Toc378689214</vt:lpwstr>
      </vt:variant>
      <vt:variant>
        <vt:i4>1966129</vt:i4>
      </vt:variant>
      <vt:variant>
        <vt:i4>62</vt:i4>
      </vt:variant>
      <vt:variant>
        <vt:i4>0</vt:i4>
      </vt:variant>
      <vt:variant>
        <vt:i4>5</vt:i4>
      </vt:variant>
      <vt:variant>
        <vt:lpwstr/>
      </vt:variant>
      <vt:variant>
        <vt:lpwstr>_Toc378689213</vt:lpwstr>
      </vt:variant>
      <vt:variant>
        <vt:i4>1966129</vt:i4>
      </vt:variant>
      <vt:variant>
        <vt:i4>56</vt:i4>
      </vt:variant>
      <vt:variant>
        <vt:i4>0</vt:i4>
      </vt:variant>
      <vt:variant>
        <vt:i4>5</vt:i4>
      </vt:variant>
      <vt:variant>
        <vt:lpwstr/>
      </vt:variant>
      <vt:variant>
        <vt:lpwstr>_Toc378689212</vt:lpwstr>
      </vt:variant>
      <vt:variant>
        <vt:i4>1966129</vt:i4>
      </vt:variant>
      <vt:variant>
        <vt:i4>50</vt:i4>
      </vt:variant>
      <vt:variant>
        <vt:i4>0</vt:i4>
      </vt:variant>
      <vt:variant>
        <vt:i4>5</vt:i4>
      </vt:variant>
      <vt:variant>
        <vt:lpwstr/>
      </vt:variant>
      <vt:variant>
        <vt:lpwstr>_Toc378689211</vt:lpwstr>
      </vt:variant>
      <vt:variant>
        <vt:i4>1966129</vt:i4>
      </vt:variant>
      <vt:variant>
        <vt:i4>44</vt:i4>
      </vt:variant>
      <vt:variant>
        <vt:i4>0</vt:i4>
      </vt:variant>
      <vt:variant>
        <vt:i4>5</vt:i4>
      </vt:variant>
      <vt:variant>
        <vt:lpwstr/>
      </vt:variant>
      <vt:variant>
        <vt:lpwstr>_Toc378689210</vt:lpwstr>
      </vt:variant>
      <vt:variant>
        <vt:i4>2031665</vt:i4>
      </vt:variant>
      <vt:variant>
        <vt:i4>38</vt:i4>
      </vt:variant>
      <vt:variant>
        <vt:i4>0</vt:i4>
      </vt:variant>
      <vt:variant>
        <vt:i4>5</vt:i4>
      </vt:variant>
      <vt:variant>
        <vt:lpwstr/>
      </vt:variant>
      <vt:variant>
        <vt:lpwstr>_Toc378689209</vt:lpwstr>
      </vt:variant>
      <vt:variant>
        <vt:i4>2031665</vt:i4>
      </vt:variant>
      <vt:variant>
        <vt:i4>32</vt:i4>
      </vt:variant>
      <vt:variant>
        <vt:i4>0</vt:i4>
      </vt:variant>
      <vt:variant>
        <vt:i4>5</vt:i4>
      </vt:variant>
      <vt:variant>
        <vt:lpwstr/>
      </vt:variant>
      <vt:variant>
        <vt:lpwstr>_Toc378689208</vt:lpwstr>
      </vt:variant>
      <vt:variant>
        <vt:i4>2031665</vt:i4>
      </vt:variant>
      <vt:variant>
        <vt:i4>26</vt:i4>
      </vt:variant>
      <vt:variant>
        <vt:i4>0</vt:i4>
      </vt:variant>
      <vt:variant>
        <vt:i4>5</vt:i4>
      </vt:variant>
      <vt:variant>
        <vt:lpwstr/>
      </vt:variant>
      <vt:variant>
        <vt:lpwstr>_Toc378689207</vt:lpwstr>
      </vt:variant>
      <vt:variant>
        <vt:i4>2031665</vt:i4>
      </vt:variant>
      <vt:variant>
        <vt:i4>20</vt:i4>
      </vt:variant>
      <vt:variant>
        <vt:i4>0</vt:i4>
      </vt:variant>
      <vt:variant>
        <vt:i4>5</vt:i4>
      </vt:variant>
      <vt:variant>
        <vt:lpwstr/>
      </vt:variant>
      <vt:variant>
        <vt:lpwstr>_Toc378689206</vt:lpwstr>
      </vt:variant>
      <vt:variant>
        <vt:i4>2031665</vt:i4>
      </vt:variant>
      <vt:variant>
        <vt:i4>14</vt:i4>
      </vt:variant>
      <vt:variant>
        <vt:i4>0</vt:i4>
      </vt:variant>
      <vt:variant>
        <vt:i4>5</vt:i4>
      </vt:variant>
      <vt:variant>
        <vt:lpwstr/>
      </vt:variant>
      <vt:variant>
        <vt:lpwstr>_Toc378689205</vt:lpwstr>
      </vt:variant>
      <vt:variant>
        <vt:i4>2031665</vt:i4>
      </vt:variant>
      <vt:variant>
        <vt:i4>8</vt:i4>
      </vt:variant>
      <vt:variant>
        <vt:i4>0</vt:i4>
      </vt:variant>
      <vt:variant>
        <vt:i4>5</vt:i4>
      </vt:variant>
      <vt:variant>
        <vt:lpwstr/>
      </vt:variant>
      <vt:variant>
        <vt:lpwstr>_Toc378689204</vt:lpwstr>
      </vt:variant>
      <vt:variant>
        <vt:i4>2031665</vt:i4>
      </vt:variant>
      <vt:variant>
        <vt:i4>2</vt:i4>
      </vt:variant>
      <vt:variant>
        <vt:i4>0</vt:i4>
      </vt:variant>
      <vt:variant>
        <vt:i4>5</vt:i4>
      </vt:variant>
      <vt:variant>
        <vt:lpwstr/>
      </vt:variant>
      <vt:variant>
        <vt:lpwstr>_Toc378689203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Clifford</dc:creator>
  <cp:lastModifiedBy>Lynda Morrow</cp:lastModifiedBy>
  <cp:revision>3</cp:revision>
  <cp:lastPrinted>2022-09-22T14:51:00Z</cp:lastPrinted>
  <dcterms:created xsi:type="dcterms:W3CDTF">2022-09-22T14:52:00Z</dcterms:created>
  <dcterms:modified xsi:type="dcterms:W3CDTF">2022-09-22T14:52:00Z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0x01010083BB23736A1A924EA09455BFD38A885B</vt:lpwstr>
  </property>
</Properties>
</file>